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85" w:rsidRDefault="00BE3B85" w:rsidP="00BE3B85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Тема</w:t>
      </w:r>
      <w:r w:rsidRPr="00F83D09">
        <w:rPr>
          <w:rFonts w:ascii="Times New Roman" w:hAnsi="Times New Roman"/>
          <w:b/>
          <w:bCs/>
          <w:i/>
          <w:iCs/>
          <w:sz w:val="24"/>
        </w:rPr>
        <w:t xml:space="preserve">: «Посуда». </w:t>
      </w:r>
    </w:p>
    <w:p w:rsidR="00BE3B85" w:rsidRPr="00F83D09" w:rsidRDefault="00BE3B85" w:rsidP="00BE3B85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Январь 3 неделя</w:t>
      </w:r>
    </w:p>
    <w:p w:rsidR="00BE3B85" w:rsidRPr="00F83D09" w:rsidRDefault="00BE3B85" w:rsidP="00BE3B85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BE3B85" w:rsidRDefault="00BE3B85" w:rsidP="00BE3B85">
      <w:pPr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t>ЦЕЛЬ:</w:t>
      </w:r>
      <w:r w:rsidRPr="001A6A90">
        <w:rPr>
          <w:rFonts w:ascii="Times New Roman" w:hAnsi="Times New Roman"/>
          <w:bCs/>
          <w:iCs/>
          <w:sz w:val="24"/>
        </w:rPr>
        <w:t xml:space="preserve"> </w:t>
      </w:r>
      <w:r w:rsidRPr="00F31F5D">
        <w:rPr>
          <w:rFonts w:ascii="Times New Roman" w:hAnsi="Times New Roman"/>
          <w:bCs/>
          <w:iCs/>
          <w:sz w:val="24"/>
        </w:rPr>
        <w:t>Активизация и развитие словарного запаса и грамматического строя речи</w:t>
      </w:r>
      <w:r w:rsidRPr="001A6A90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по теме</w:t>
      </w:r>
    </w:p>
    <w:p w:rsidR="00BE3B85" w:rsidRPr="00F83D09" w:rsidRDefault="00BE3B85" w:rsidP="00BE3B85">
      <w:pPr>
        <w:rPr>
          <w:rFonts w:ascii="Times New Roman" w:hAnsi="Times New Roman"/>
          <w:b/>
          <w:bCs/>
          <w:iCs/>
          <w:sz w:val="24"/>
          <w:u w:val="single"/>
        </w:rPr>
      </w:pPr>
      <w:r w:rsidRPr="00F83D09">
        <w:rPr>
          <w:rFonts w:ascii="Times New Roman" w:hAnsi="Times New Roman"/>
          <w:b/>
          <w:bCs/>
          <w:iCs/>
          <w:sz w:val="24"/>
          <w:u w:val="single"/>
        </w:rPr>
        <w:t>ЗАДАЧИ: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</w:p>
    <w:p w:rsidR="00BE3B85" w:rsidRPr="00F83D09" w:rsidRDefault="00BE3B85" w:rsidP="00BE3B85">
      <w:pPr>
        <w:rPr>
          <w:rFonts w:ascii="Times New Roman" w:hAnsi="Times New Roman"/>
          <w:sz w:val="24"/>
        </w:rPr>
      </w:pPr>
      <w:r w:rsidRPr="00F83D09">
        <w:rPr>
          <w:rFonts w:ascii="Times New Roman" w:hAnsi="Times New Roman"/>
          <w:sz w:val="24"/>
        </w:rPr>
        <w:t>- закрепить знания детей названий посуды;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  <w:r w:rsidRPr="00F83D09">
        <w:rPr>
          <w:rFonts w:ascii="Times New Roman" w:hAnsi="Times New Roman"/>
          <w:sz w:val="24"/>
        </w:rPr>
        <w:t>- учить называть и различать кухонную, столовую и чайную посуду; называть части посуды и внешние признаки;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  <w:r w:rsidRPr="00F83D09">
        <w:rPr>
          <w:rFonts w:ascii="Times New Roman" w:hAnsi="Times New Roman"/>
          <w:sz w:val="24"/>
        </w:rPr>
        <w:t>- учить детей образовывать слова с уменьшительно-ласкательными суффиксами, согласовывать числительные с существительными;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  <w:r w:rsidRPr="00F83D09">
        <w:rPr>
          <w:rFonts w:ascii="Times New Roman" w:hAnsi="Times New Roman"/>
          <w:sz w:val="24"/>
        </w:rPr>
        <w:t xml:space="preserve">-учить детей составлять предложения с предлогом «в», 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  <w:r w:rsidRPr="00F83D09">
        <w:rPr>
          <w:rFonts w:ascii="Times New Roman" w:hAnsi="Times New Roman"/>
          <w:sz w:val="24"/>
        </w:rPr>
        <w:t>- учить детей составлять описательный рассказ о посуде по плану,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  <w:r w:rsidRPr="00F83D09">
        <w:rPr>
          <w:rFonts w:ascii="Times New Roman" w:hAnsi="Times New Roman"/>
          <w:sz w:val="24"/>
        </w:rPr>
        <w:t xml:space="preserve">- учить элементарному диалогу между детьми; 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  <w:r w:rsidRPr="00F83D09">
        <w:rPr>
          <w:rFonts w:ascii="Times New Roman" w:hAnsi="Times New Roman"/>
          <w:sz w:val="24"/>
        </w:rPr>
        <w:t>- развивать внимание и память;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</w:p>
    <w:p w:rsidR="00BE3B85" w:rsidRPr="00F83D09" w:rsidRDefault="00BE3B85" w:rsidP="00BE3B85">
      <w:pPr>
        <w:rPr>
          <w:rFonts w:ascii="Times New Roman" w:hAnsi="Times New Roman"/>
          <w:b/>
          <w:sz w:val="24"/>
          <w:u w:val="single"/>
        </w:rPr>
      </w:pPr>
      <w:r w:rsidRPr="00F83D09">
        <w:rPr>
          <w:rFonts w:ascii="Times New Roman" w:hAnsi="Times New Roman"/>
          <w:b/>
          <w:sz w:val="24"/>
          <w:u w:val="single"/>
        </w:rPr>
        <w:t xml:space="preserve">ОБОРУДОВАНИЕ: </w:t>
      </w:r>
    </w:p>
    <w:p w:rsidR="00BE3B85" w:rsidRPr="00F83D09" w:rsidRDefault="00BE3B85" w:rsidP="00BE3B8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F83D09">
        <w:rPr>
          <w:rFonts w:ascii="Times New Roman" w:hAnsi="Times New Roman"/>
          <w:sz w:val="24"/>
        </w:rPr>
        <w:t xml:space="preserve">Предметные картинки, мяч, игрушечная посуда, предметы настоящей посуды. 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</w:p>
    <w:p w:rsidR="00BE3B85" w:rsidRPr="00F83D09" w:rsidRDefault="00BE3B85" w:rsidP="00BE3B85">
      <w:pPr>
        <w:rPr>
          <w:rFonts w:ascii="Times New Roman" w:hAnsi="Times New Roman"/>
          <w:b/>
          <w:sz w:val="24"/>
          <w:u w:val="single"/>
        </w:rPr>
      </w:pPr>
      <w:r w:rsidRPr="00F83D09">
        <w:rPr>
          <w:rFonts w:ascii="Times New Roman" w:hAnsi="Times New Roman"/>
          <w:b/>
          <w:sz w:val="24"/>
          <w:u w:val="single"/>
        </w:rPr>
        <w:t xml:space="preserve">ХОД </w:t>
      </w:r>
      <w:r>
        <w:rPr>
          <w:rFonts w:ascii="Times New Roman" w:hAnsi="Times New Roman"/>
          <w:b/>
          <w:sz w:val="24"/>
          <w:u w:val="single"/>
        </w:rPr>
        <w:t>ЗАНЯТИЯ:</w:t>
      </w:r>
    </w:p>
    <w:p w:rsidR="00BE3B85" w:rsidRPr="00F83D09" w:rsidRDefault="00BE3B85" w:rsidP="00BE3B85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240"/>
        <w:gridCol w:w="4807"/>
      </w:tblGrid>
      <w:tr w:rsidR="00BE3B85" w:rsidRPr="00F83D09" w:rsidTr="00010A3D">
        <w:tc>
          <w:tcPr>
            <w:tcW w:w="219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</w:rPr>
            </w:pPr>
            <w:r w:rsidRPr="00F83D09"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224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</w:rPr>
            </w:pPr>
            <w:r w:rsidRPr="00F83D09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6202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</w:rPr>
            </w:pPr>
            <w:r w:rsidRPr="00F83D09">
              <w:rPr>
                <w:rFonts w:ascii="Times New Roman" w:hAnsi="Times New Roman"/>
                <w:b/>
                <w:sz w:val="24"/>
              </w:rPr>
              <w:t xml:space="preserve">Содержание деятельности. </w:t>
            </w:r>
          </w:p>
        </w:tc>
      </w:tr>
      <w:tr w:rsidR="00BE3B85" w:rsidRPr="00F83D09" w:rsidTr="00010A3D">
        <w:tc>
          <w:tcPr>
            <w:tcW w:w="219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 xml:space="preserve">Речевое развитие </w:t>
            </w:r>
          </w:p>
        </w:tc>
        <w:tc>
          <w:tcPr>
            <w:tcW w:w="224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Коммуникативная деятельность</w:t>
            </w:r>
          </w:p>
        </w:tc>
        <w:tc>
          <w:tcPr>
            <w:tcW w:w="6202" w:type="dxa"/>
          </w:tcPr>
          <w:p w:rsidR="00BE3B85" w:rsidRPr="00F83D09" w:rsidRDefault="00BE3B85" w:rsidP="00BE3B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 xml:space="preserve">Организационный момент.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Сядет тот, кто вспомнит какую-нибудь посуду.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</w:tc>
      </w:tr>
      <w:tr w:rsidR="00BE3B85" w:rsidRPr="00F83D09" w:rsidTr="00010A3D">
        <w:tc>
          <w:tcPr>
            <w:tcW w:w="219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Речевое развитие</w:t>
            </w:r>
          </w:p>
        </w:tc>
        <w:tc>
          <w:tcPr>
            <w:tcW w:w="224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Коммуникативная деятельность</w:t>
            </w:r>
          </w:p>
        </w:tc>
        <w:tc>
          <w:tcPr>
            <w:tcW w:w="6202" w:type="dxa"/>
          </w:tcPr>
          <w:p w:rsidR="00BE3B85" w:rsidRPr="00F83D09" w:rsidRDefault="00BE3B85" w:rsidP="00BE3B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 xml:space="preserve">Введение в тему. Беседа.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На доске выставлены некоторые предметы посуды. Дети их называют.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- Как назвать эти предметы одним словом?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- Какая бывает посуда?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- Назовите кухонную посуду? Для чего она </w:t>
            </w:r>
            <w:proofErr w:type="gramStart"/>
            <w:r w:rsidRPr="00F83D09">
              <w:rPr>
                <w:rFonts w:ascii="Times New Roman" w:hAnsi="Times New Roman"/>
                <w:sz w:val="24"/>
              </w:rPr>
              <w:t>нужна?</w:t>
            </w:r>
            <w:r w:rsidRPr="00F83D09">
              <w:rPr>
                <w:rFonts w:ascii="Times New Roman" w:hAnsi="Times New Roman"/>
                <w:sz w:val="24"/>
              </w:rPr>
              <w:br/>
              <w:t>-</w:t>
            </w:r>
            <w:proofErr w:type="gramEnd"/>
            <w:r w:rsidRPr="00F83D09">
              <w:rPr>
                <w:rFonts w:ascii="Times New Roman" w:hAnsi="Times New Roman"/>
                <w:sz w:val="24"/>
              </w:rPr>
              <w:t xml:space="preserve"> назовите столовую посуду? Для </w:t>
            </w:r>
            <w:proofErr w:type="gramStart"/>
            <w:r w:rsidRPr="00F83D09">
              <w:rPr>
                <w:rFonts w:ascii="Times New Roman" w:hAnsi="Times New Roman"/>
                <w:sz w:val="24"/>
              </w:rPr>
              <w:t>чего  она</w:t>
            </w:r>
            <w:proofErr w:type="gramEnd"/>
            <w:r w:rsidRPr="00F83D09">
              <w:rPr>
                <w:rFonts w:ascii="Times New Roman" w:hAnsi="Times New Roman"/>
                <w:sz w:val="24"/>
              </w:rPr>
              <w:t xml:space="preserve"> нужна?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- Назовите чайную посуду? Для чего она нужна?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- Сравните различные части посуды: большие и маленькие ложки? Мелкие и глубокие тарелки? Обратите внимание на то, что посуда может биться!!!</w:t>
            </w:r>
          </w:p>
        </w:tc>
      </w:tr>
      <w:tr w:rsidR="00BE3B85" w:rsidRPr="00F83D09" w:rsidTr="00010A3D">
        <w:tc>
          <w:tcPr>
            <w:tcW w:w="219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Социально-коммуникативное развитие       Речевое развитие</w:t>
            </w:r>
          </w:p>
        </w:tc>
        <w:tc>
          <w:tcPr>
            <w:tcW w:w="224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Игровая деятельность</w:t>
            </w:r>
          </w:p>
        </w:tc>
        <w:tc>
          <w:tcPr>
            <w:tcW w:w="6202" w:type="dxa"/>
          </w:tcPr>
          <w:p w:rsidR="00BE3B85" w:rsidRPr="00F83D09" w:rsidRDefault="00BE3B85" w:rsidP="00BE3B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 xml:space="preserve">Дидактические игры.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Игра «Назови части посуды».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Игра «Большой – маленький» </w:t>
            </w:r>
            <w:proofErr w:type="gramStart"/>
            <w:r w:rsidRPr="00F83D09">
              <w:rPr>
                <w:rFonts w:ascii="Times New Roman" w:hAnsi="Times New Roman"/>
                <w:sz w:val="24"/>
              </w:rPr>
              <w:t>( с</w:t>
            </w:r>
            <w:proofErr w:type="gramEnd"/>
            <w:r w:rsidRPr="00F83D09">
              <w:rPr>
                <w:rFonts w:ascii="Times New Roman" w:hAnsi="Times New Roman"/>
                <w:sz w:val="24"/>
              </w:rPr>
              <w:t xml:space="preserve"> мячом)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Игра «Веселый счет»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Игра «Где что лежит».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proofErr w:type="gramStart"/>
            <w:r w:rsidRPr="00F83D09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F83D09">
              <w:rPr>
                <w:rFonts w:ascii="Times New Roman" w:hAnsi="Times New Roman"/>
                <w:sz w:val="24"/>
              </w:rPr>
              <w:t xml:space="preserve"> какую посуду кладут… (хлеб, горчицу, перец, салат, конфеты, соль, селедку, масло и др.)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- Что кладут в салатницу? (селедочницу, солонку, масленку, сахарницу).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- Что наливают в супницу? (молочник, соусницу, кофейник, чайник).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</w:tc>
      </w:tr>
      <w:tr w:rsidR="00BE3B85" w:rsidRPr="00F83D09" w:rsidTr="00010A3D">
        <w:tc>
          <w:tcPr>
            <w:tcW w:w="219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Речевое развитие</w:t>
            </w:r>
          </w:p>
        </w:tc>
        <w:tc>
          <w:tcPr>
            <w:tcW w:w="224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Коммуникативная деятельность</w:t>
            </w:r>
          </w:p>
        </w:tc>
        <w:tc>
          <w:tcPr>
            <w:tcW w:w="6202" w:type="dxa"/>
          </w:tcPr>
          <w:p w:rsidR="00BE3B85" w:rsidRPr="00F83D09" w:rsidRDefault="00BE3B85" w:rsidP="00BE3B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 xml:space="preserve">Отгадай загадки.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- Из избы идут – пляшут, а в избу идут – плачут. (ведра)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- Как начнет говорить-разговаривать, надо чай поскорее заваривать. (чайник)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- Жесткая, дырявая, колючая, корявая. Что ей на спину положат, все она тотчас изгложет. (терка).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- Если я пуста бываю, про тебя я забываю, но когда несу еду – мимо рта я не пройду. (ложка)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F83D09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F83D09">
              <w:rPr>
                <w:rFonts w:ascii="Times New Roman" w:hAnsi="Times New Roman"/>
                <w:sz w:val="24"/>
              </w:rPr>
              <w:t xml:space="preserve"> небо – дыра, в землю – дыра, а посередине огонь да вода. (самовар)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- Сама не ем, а людей кормлю. (ложка).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</w:tc>
      </w:tr>
      <w:tr w:rsidR="00BE3B85" w:rsidRPr="00F83D09" w:rsidTr="00010A3D">
        <w:tc>
          <w:tcPr>
            <w:tcW w:w="219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 xml:space="preserve">Физическое развитие </w:t>
            </w:r>
          </w:p>
        </w:tc>
        <w:tc>
          <w:tcPr>
            <w:tcW w:w="224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Двигательная деятельность</w:t>
            </w:r>
          </w:p>
        </w:tc>
        <w:tc>
          <w:tcPr>
            <w:tcW w:w="6202" w:type="dxa"/>
          </w:tcPr>
          <w:p w:rsidR="00BE3B85" w:rsidRPr="00F83D09" w:rsidRDefault="00BE3B85" w:rsidP="00BE3B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 xml:space="preserve">Физкультминутка.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Встали – сели, сели – встали.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proofErr w:type="gramStart"/>
            <w:r w:rsidRPr="00F83D09">
              <w:rPr>
                <w:rFonts w:ascii="Times New Roman" w:hAnsi="Times New Roman"/>
                <w:sz w:val="24"/>
              </w:rPr>
              <w:t>Вместе  дружно</w:t>
            </w:r>
            <w:proofErr w:type="gramEnd"/>
            <w:r w:rsidRPr="00F83D09">
              <w:rPr>
                <w:rFonts w:ascii="Times New Roman" w:hAnsi="Times New Roman"/>
                <w:sz w:val="24"/>
              </w:rPr>
              <w:t xml:space="preserve"> зашагали.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И по кругу побежали,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А потом устали…. Встали…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</w:tc>
      </w:tr>
      <w:tr w:rsidR="00BE3B85" w:rsidRPr="00F83D09" w:rsidTr="00010A3D">
        <w:tc>
          <w:tcPr>
            <w:tcW w:w="219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Социально-коммуникативное развитие     Речевое развитие</w:t>
            </w:r>
          </w:p>
        </w:tc>
        <w:tc>
          <w:tcPr>
            <w:tcW w:w="224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Игровая деятельность</w:t>
            </w:r>
          </w:p>
        </w:tc>
        <w:tc>
          <w:tcPr>
            <w:tcW w:w="6202" w:type="dxa"/>
          </w:tcPr>
          <w:p w:rsidR="00BE3B85" w:rsidRPr="00F83D09" w:rsidRDefault="00BE3B85" w:rsidP="00BE3B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 xml:space="preserve">Сюжетно-ролевая игра «Магазин».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Логопед выставляет посуду, дети называют ее части. Сначала играют 2 человека: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Покупатель: Здравствуйте.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Продавец: Здравствуйте. Что вы хотите купить?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Покупатель: Я хочу купить предмет, у которого есть носик, ручка, крышка, донышко, он металлический, красный.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Продавец: вы хотите купить чайник?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Покупатель: Да, я хочу купить чайник.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Затем действующие лица меняются. Все дети поочередно исполняют роль и продавца, и покупателя.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</w:tc>
      </w:tr>
      <w:tr w:rsidR="00BE3B85" w:rsidRPr="00F83D09" w:rsidTr="00010A3D">
        <w:tc>
          <w:tcPr>
            <w:tcW w:w="219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>Речевое развитие</w:t>
            </w:r>
          </w:p>
        </w:tc>
        <w:tc>
          <w:tcPr>
            <w:tcW w:w="2240" w:type="dxa"/>
          </w:tcPr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t xml:space="preserve">Коммуникативная </w:t>
            </w: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деятельность</w:t>
            </w:r>
          </w:p>
        </w:tc>
        <w:tc>
          <w:tcPr>
            <w:tcW w:w="6202" w:type="dxa"/>
          </w:tcPr>
          <w:p w:rsidR="00BE3B85" w:rsidRPr="00F83D09" w:rsidRDefault="00BE3B85" w:rsidP="00BE3B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 xml:space="preserve">Составление рассказа о </w:t>
            </w:r>
            <w:r w:rsidRPr="00F83D09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 xml:space="preserve">посуде.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План.</w:t>
            </w:r>
          </w:p>
          <w:p w:rsidR="00BE3B85" w:rsidRPr="00F83D09" w:rsidRDefault="00BE3B85" w:rsidP="00BE3B8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Что это? </w:t>
            </w:r>
          </w:p>
          <w:p w:rsidR="00BE3B85" w:rsidRPr="00F83D09" w:rsidRDefault="00BE3B85" w:rsidP="00BE3B8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Из чего сделано?</w:t>
            </w:r>
          </w:p>
          <w:p w:rsidR="00BE3B85" w:rsidRPr="00F83D09" w:rsidRDefault="00BE3B85" w:rsidP="00BE3B8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>Цвет, форма, величина.</w:t>
            </w:r>
          </w:p>
          <w:p w:rsidR="00BE3B85" w:rsidRPr="00F83D09" w:rsidRDefault="00BE3B85" w:rsidP="00BE3B8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Для чего нужно? </w:t>
            </w:r>
          </w:p>
          <w:p w:rsidR="00BE3B85" w:rsidRPr="00F83D09" w:rsidRDefault="00BE3B85" w:rsidP="00BE3B8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Где можно приобрести?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  <w:r w:rsidRPr="00F83D09">
              <w:rPr>
                <w:rFonts w:ascii="Times New Roman" w:hAnsi="Times New Roman"/>
                <w:sz w:val="24"/>
              </w:rPr>
              <w:t xml:space="preserve">Рассказы детей про любой предмет посуды (по выбору). </w:t>
            </w:r>
          </w:p>
          <w:p w:rsidR="00BE3B85" w:rsidRPr="00F83D09" w:rsidRDefault="00BE3B85" w:rsidP="00010A3D">
            <w:pPr>
              <w:rPr>
                <w:rFonts w:ascii="Times New Roman" w:hAnsi="Times New Roman"/>
                <w:sz w:val="24"/>
              </w:rPr>
            </w:pPr>
          </w:p>
        </w:tc>
      </w:tr>
      <w:tr w:rsidR="00BE3B85" w:rsidRPr="002C799A" w:rsidTr="00010A3D">
        <w:tc>
          <w:tcPr>
            <w:tcW w:w="2190" w:type="dxa"/>
          </w:tcPr>
          <w:p w:rsidR="00BE3B85" w:rsidRPr="002C799A" w:rsidRDefault="00BE3B85" w:rsidP="00010A3D">
            <w:pPr>
              <w:rPr>
                <w:rFonts w:ascii="Times New Roman" w:hAnsi="Times New Roman"/>
                <w:sz w:val="24"/>
                <w:u w:val="single"/>
              </w:rPr>
            </w:pPr>
            <w:r w:rsidRPr="002C799A">
              <w:rPr>
                <w:rFonts w:ascii="Times New Roman" w:hAnsi="Times New Roman"/>
                <w:sz w:val="24"/>
                <w:u w:val="single"/>
              </w:rPr>
              <w:lastRenderedPageBreak/>
              <w:t>Речевое развитие</w:t>
            </w:r>
          </w:p>
        </w:tc>
        <w:tc>
          <w:tcPr>
            <w:tcW w:w="2240" w:type="dxa"/>
          </w:tcPr>
          <w:p w:rsidR="00BE3B85" w:rsidRPr="002C799A" w:rsidRDefault="00BE3B85" w:rsidP="00010A3D">
            <w:pPr>
              <w:rPr>
                <w:rFonts w:ascii="Times New Roman" w:hAnsi="Times New Roman"/>
                <w:sz w:val="24"/>
                <w:u w:val="single"/>
              </w:rPr>
            </w:pPr>
            <w:r w:rsidRPr="002C799A">
              <w:rPr>
                <w:rFonts w:ascii="Times New Roman" w:hAnsi="Times New Roman"/>
                <w:sz w:val="24"/>
                <w:u w:val="single"/>
              </w:rPr>
              <w:t>Коммуникативная деятельность</w:t>
            </w:r>
          </w:p>
        </w:tc>
        <w:tc>
          <w:tcPr>
            <w:tcW w:w="6202" w:type="dxa"/>
          </w:tcPr>
          <w:p w:rsidR="00BE3B85" w:rsidRPr="002C799A" w:rsidRDefault="00BE3B85" w:rsidP="00BE3B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2C799A">
              <w:rPr>
                <w:rFonts w:ascii="Times New Roman" w:hAnsi="Times New Roman"/>
                <w:sz w:val="24"/>
                <w:u w:val="single"/>
              </w:rPr>
              <w:t xml:space="preserve">Итог занятия, оценка работы детей, домашнее задание – рассказ. </w:t>
            </w:r>
          </w:p>
        </w:tc>
      </w:tr>
      <w:tr w:rsidR="00BE3B85" w:rsidRPr="002C799A" w:rsidTr="00010A3D">
        <w:tc>
          <w:tcPr>
            <w:tcW w:w="2190" w:type="dxa"/>
          </w:tcPr>
          <w:p w:rsidR="00BE3B85" w:rsidRPr="002C799A" w:rsidRDefault="00BE3B85" w:rsidP="00010A3D">
            <w:pPr>
              <w:rPr>
                <w:rFonts w:ascii="Times New Roman" w:hAnsi="Times New Roman"/>
                <w:sz w:val="24"/>
                <w:u w:val="single"/>
              </w:rPr>
            </w:pPr>
            <w:r w:rsidRPr="002C799A">
              <w:rPr>
                <w:rFonts w:ascii="Times New Roman" w:hAnsi="Times New Roman"/>
                <w:sz w:val="24"/>
                <w:u w:val="single"/>
              </w:rPr>
              <w:t xml:space="preserve">Социально-коммуникативное развитие </w:t>
            </w:r>
          </w:p>
        </w:tc>
        <w:tc>
          <w:tcPr>
            <w:tcW w:w="2240" w:type="dxa"/>
          </w:tcPr>
          <w:p w:rsidR="00BE3B85" w:rsidRPr="002C799A" w:rsidRDefault="00BE3B85" w:rsidP="00010A3D">
            <w:pPr>
              <w:rPr>
                <w:rFonts w:ascii="Times New Roman" w:hAnsi="Times New Roman"/>
                <w:sz w:val="24"/>
                <w:u w:val="single"/>
              </w:rPr>
            </w:pPr>
            <w:r w:rsidRPr="002C799A">
              <w:rPr>
                <w:rFonts w:ascii="Times New Roman" w:hAnsi="Times New Roman"/>
                <w:sz w:val="24"/>
                <w:u w:val="single"/>
              </w:rPr>
              <w:t>Трудовая деятельность</w:t>
            </w:r>
          </w:p>
        </w:tc>
        <w:tc>
          <w:tcPr>
            <w:tcW w:w="6202" w:type="dxa"/>
          </w:tcPr>
          <w:p w:rsidR="00BE3B85" w:rsidRPr="002C799A" w:rsidRDefault="00BE3B85" w:rsidP="00BE3B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2C799A">
              <w:rPr>
                <w:rFonts w:ascii="Times New Roman" w:hAnsi="Times New Roman"/>
                <w:sz w:val="24"/>
                <w:u w:val="single"/>
              </w:rPr>
              <w:t xml:space="preserve">Трудовые поручения во время ЗАНЯТИЯ. </w:t>
            </w:r>
          </w:p>
          <w:p w:rsidR="00BE3B85" w:rsidRPr="002C799A" w:rsidRDefault="00BE3B85" w:rsidP="00010A3D">
            <w:pPr>
              <w:ind w:left="720"/>
              <w:contextualSpacing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BE3B85" w:rsidRPr="00F83D09" w:rsidRDefault="00BE3B85" w:rsidP="00BE3B85">
      <w:pPr>
        <w:rPr>
          <w:rFonts w:ascii="Times New Roman" w:hAnsi="Times New Roman"/>
          <w:sz w:val="24"/>
        </w:rPr>
      </w:pPr>
    </w:p>
    <w:p w:rsidR="00BE3B85" w:rsidRPr="00F83D09" w:rsidRDefault="00BE3B85" w:rsidP="00BE3B85">
      <w:pPr>
        <w:tabs>
          <w:tab w:val="left" w:pos="1860"/>
        </w:tabs>
        <w:rPr>
          <w:rFonts w:ascii="Times New Roman" w:hAnsi="Times New Roman"/>
          <w:sz w:val="24"/>
        </w:rPr>
      </w:pPr>
    </w:p>
    <w:p w:rsidR="00BE3B85" w:rsidRPr="00F83D09" w:rsidRDefault="00BE3B85" w:rsidP="00BE3B85">
      <w:pPr>
        <w:tabs>
          <w:tab w:val="left" w:pos="1860"/>
        </w:tabs>
        <w:rPr>
          <w:rFonts w:ascii="Times New Roman" w:hAnsi="Times New Roman"/>
          <w:sz w:val="24"/>
        </w:rPr>
      </w:pPr>
    </w:p>
    <w:p w:rsidR="00BE3B85" w:rsidRPr="00F83D09" w:rsidRDefault="00BE3B85" w:rsidP="00BE3B85">
      <w:pPr>
        <w:tabs>
          <w:tab w:val="left" w:pos="1860"/>
        </w:tabs>
        <w:rPr>
          <w:rFonts w:ascii="Times New Roman" w:hAnsi="Times New Roman"/>
          <w:sz w:val="24"/>
        </w:rPr>
      </w:pPr>
    </w:p>
    <w:p w:rsidR="00581116" w:rsidRDefault="00581116">
      <w:bookmarkStart w:id="0" w:name="_GoBack"/>
      <w:bookmarkEnd w:id="0"/>
    </w:p>
    <w:sectPr w:rsidR="0058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33094"/>
    <w:multiLevelType w:val="hybridMultilevel"/>
    <w:tmpl w:val="207A62D2"/>
    <w:lvl w:ilvl="0" w:tplc="C2560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C5379E"/>
    <w:multiLevelType w:val="hybridMultilevel"/>
    <w:tmpl w:val="7800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3FD7"/>
    <w:multiLevelType w:val="hybridMultilevel"/>
    <w:tmpl w:val="3B32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80"/>
    <w:rsid w:val="00581116"/>
    <w:rsid w:val="00BE3B85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AC56-5816-4538-B17E-768EA909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8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2017-01-20T01:26:00Z</dcterms:created>
  <dcterms:modified xsi:type="dcterms:W3CDTF">2017-01-20T01:26:00Z</dcterms:modified>
</cp:coreProperties>
</file>