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5" w:rsidRPr="008B10F2" w:rsidRDefault="000502C5" w:rsidP="00E823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2AD" w:rsidRPr="00D46315" w:rsidRDefault="00CF013E" w:rsidP="008002AD">
      <w:pPr>
        <w:shd w:val="clear" w:color="auto" w:fill="FFFFFF"/>
        <w:spacing w:after="0" w:line="240" w:lineRule="auto"/>
        <w:ind w:left="-851"/>
        <w:jc w:val="center"/>
        <w:rPr>
          <w:rFonts w:asciiTheme="majorHAnsi" w:eastAsia="+mn-ea" w:hAnsiTheme="majorHAnsi" w:cs="Times New Roman"/>
          <w:b/>
          <w:kern w:val="24"/>
          <w:sz w:val="40"/>
          <w:szCs w:val="40"/>
        </w:rPr>
      </w:pPr>
      <w:r w:rsidRPr="00D46315">
        <w:rPr>
          <w:rFonts w:asciiTheme="majorHAnsi" w:eastAsia="+mn-ea" w:hAnsiTheme="majorHAnsi" w:cs="Times New Roman"/>
          <w:b/>
          <w:kern w:val="24"/>
          <w:sz w:val="40"/>
          <w:szCs w:val="40"/>
        </w:rPr>
        <w:t>Дифференцированный подход</w:t>
      </w:r>
    </w:p>
    <w:p w:rsidR="00CF013E" w:rsidRPr="00D46315" w:rsidRDefault="00CF013E" w:rsidP="008002AD">
      <w:pPr>
        <w:shd w:val="clear" w:color="auto" w:fill="FFFFFF"/>
        <w:spacing w:after="0" w:line="240" w:lineRule="auto"/>
        <w:ind w:left="-851"/>
        <w:jc w:val="center"/>
        <w:rPr>
          <w:rFonts w:asciiTheme="majorHAnsi" w:eastAsia="+mn-ea" w:hAnsiTheme="majorHAnsi" w:cs="Times New Roman"/>
          <w:b/>
          <w:kern w:val="24"/>
          <w:sz w:val="40"/>
          <w:szCs w:val="40"/>
        </w:rPr>
      </w:pPr>
      <w:r w:rsidRPr="00D46315">
        <w:rPr>
          <w:rFonts w:asciiTheme="majorHAnsi" w:eastAsia="+mn-ea" w:hAnsiTheme="majorHAnsi" w:cs="Times New Roman"/>
          <w:b/>
          <w:kern w:val="24"/>
          <w:sz w:val="40"/>
          <w:szCs w:val="40"/>
        </w:rPr>
        <w:t>к обучению плаванию мальчиков и девочек</w:t>
      </w:r>
    </w:p>
    <w:p w:rsidR="004700FD" w:rsidRPr="002405D0" w:rsidRDefault="004700FD" w:rsidP="00CF013E">
      <w:pPr>
        <w:shd w:val="clear" w:color="auto" w:fill="FFFFFF"/>
        <w:spacing w:after="0" w:line="240" w:lineRule="auto"/>
        <w:ind w:left="-851"/>
        <w:rPr>
          <w:rFonts w:ascii="Arial" w:eastAsia="+mn-ea" w:hAnsi="Arial" w:cs="Arial"/>
          <w:kern w:val="24"/>
          <w:sz w:val="36"/>
          <w:szCs w:val="36"/>
        </w:rPr>
      </w:pPr>
    </w:p>
    <w:p w:rsidR="004700FD" w:rsidRPr="004700FD" w:rsidRDefault="004700FD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- один из немногих</w:t>
      </w:r>
      <w:r w:rsidRPr="008D4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7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спорта, противопоказаний к которому практически не существует. Плавать полезно всем и в любом возрасте, а обучение этому навыку желательно начинать как можно раньше.</w:t>
      </w:r>
    </w:p>
    <w:p w:rsidR="008D4F6B" w:rsidRDefault="004700FD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- не только удовольствие. Оно приносит огромную пользу. Замечено, что у детей, регулярно занимающихся плаванием, повышается сопротивляемость к болезням и общий тонус организма, совершенствуются движения, вырабатывается пластика, формируется жизненно важный навык - умение держаться на воде.</w:t>
      </w:r>
      <w:r w:rsidRPr="008D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13E" w:rsidRPr="008D4F6B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способствует укреплению здоровья, привитию жизненно важных навыков, </w:t>
      </w: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воспитанию морально-волевых качеств. Оно имеет большое воспитательное, оздоровительно-</w:t>
      </w:r>
      <w:r w:rsidRPr="00006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гигиеническое, лечебное, эмоциональное и прикладное значение.</w:t>
      </w:r>
    </w:p>
    <w:p w:rsidR="00C25D3B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Оздоровительно-гигиеническое значение его состоит не только в воздействии физических </w:t>
      </w:r>
      <w:r w:rsidRPr="0000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на организм ребенка, но и в благоприятном воздействии на него воды. Вода очищает </w:t>
      </w: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укрепляет кожу, оказывает положительное влияние на нервную систему, активизирует обмен веществ, улучшает деятельность сердечно</w:t>
      </w:r>
      <w:r w:rsidR="00C25D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C25D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сосудистой и дыхательной систем.</w:t>
      </w:r>
    </w:p>
    <w:p w:rsidR="00E823BB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Arial" w:eastAsia="+mn-ea" w:hAnsi="Arial" w:cs="Arial"/>
          <w:color w:val="000000" w:themeColor="text1"/>
          <w:kern w:val="24"/>
          <w:sz w:val="36"/>
          <w:szCs w:val="36"/>
        </w:rPr>
      </w:pP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Пребывание в воде </w:t>
      </w:r>
      <w:r w:rsidRPr="0000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 теплорегуляцию, закаливает организм. Давление воды на грудную клетку </w:t>
      </w:r>
      <w:r w:rsidRPr="00006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вызывает усиленную деятельность мускулатуры. Ритмичное и глубокое дыхание при плавании </w:t>
      </w:r>
      <w:r w:rsidRPr="000069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способствует повышению подвижности грудной клетки и увеличению жизненной емкости легких.</w:t>
      </w:r>
    </w:p>
    <w:p w:rsidR="00E823BB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Arial" w:eastAsia="+mn-ea" w:hAnsi="Arial" w:cs="Arial"/>
          <w:color w:val="000000" w:themeColor="text1"/>
          <w:kern w:val="24"/>
          <w:sz w:val="36"/>
          <w:szCs w:val="36"/>
        </w:rPr>
      </w:pPr>
      <w:r w:rsidRPr="0000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значение плавания состоит в приобретении чрезвычайно важного для жизни умения плавать и умения оказать помощь на воде.</w:t>
      </w:r>
    </w:p>
    <w:p w:rsidR="00E823BB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Arial" w:eastAsia="+mn-ea" w:hAnsi="Arial" w:cs="Arial"/>
          <w:color w:val="000000" w:themeColor="text1"/>
          <w:kern w:val="24"/>
          <w:sz w:val="36"/>
          <w:szCs w:val="36"/>
        </w:rPr>
      </w:pPr>
      <w:r w:rsidRPr="0000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плавания во многом з</w:t>
      </w:r>
      <w:r w:rsidR="002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ависит от организации процесса.</w:t>
      </w:r>
    </w:p>
    <w:p w:rsidR="008002AD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Arial" w:eastAsia="+mn-ea" w:hAnsi="Arial" w:cs="Arial"/>
          <w:color w:val="000000" w:themeColor="text1"/>
          <w:kern w:val="24"/>
          <w:sz w:val="36"/>
          <w:szCs w:val="36"/>
        </w:rPr>
      </w:pPr>
      <w:r w:rsidRPr="00E823BB">
        <w:rPr>
          <w:rFonts w:ascii="Times New Roman" w:hAnsi="Times New Roman" w:cs="Times New Roman"/>
          <w:color w:val="000000"/>
          <w:sz w:val="28"/>
          <w:szCs w:val="28"/>
        </w:rPr>
        <w:t>Содержательная сторона двигательной деятельности дошкольников имеет свою специфику в зависимости от пола. У мальчиков и девочек есть свои предпочтения в плавании, то есть та деятельность, которая им интереснее, лучше удается и</w:t>
      </w:r>
      <w:r w:rsidR="00C25D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23BB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наиболее ярко проявляются их особенности, связанные с полом. В частности, в процессе игр у мальчиков место занимают движения </w:t>
      </w:r>
      <w:r w:rsidR="008002AD" w:rsidRPr="00E823BB">
        <w:rPr>
          <w:rFonts w:ascii="Times New Roman" w:hAnsi="Times New Roman" w:cs="Times New Roman"/>
          <w:color w:val="000000"/>
          <w:sz w:val="28"/>
          <w:szCs w:val="28"/>
        </w:rPr>
        <w:t>скоростно</w:t>
      </w:r>
      <w:r w:rsidRPr="00E823BB">
        <w:rPr>
          <w:rFonts w:ascii="Times New Roman" w:hAnsi="Times New Roman" w:cs="Times New Roman"/>
          <w:color w:val="000000"/>
          <w:sz w:val="28"/>
          <w:szCs w:val="28"/>
        </w:rPr>
        <w:t xml:space="preserve">-силового характера (бег, прыжки, скольжение на дальность, игра в футбол в воде, плавание на скорость); девочки предпочитают (игры с надувными игрушками, выполнять упражнения на кругах “Звездочка” </w:t>
      </w:r>
      <w:r w:rsidRPr="00E82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спине, груди), упражнения под музыку. В то же время мальчикам и девочкам нравиться игры в воде.</w:t>
      </w:r>
    </w:p>
    <w:p w:rsidR="00E823BB" w:rsidRDefault="008D4F6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Arial" w:eastAsia="+mn-ea" w:hAnsi="Arial" w:cs="Arial"/>
          <w:color w:val="000000" w:themeColor="text1"/>
          <w:kern w:val="24"/>
          <w:sz w:val="36"/>
          <w:szCs w:val="36"/>
        </w:rPr>
      </w:pPr>
      <w:r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воде являются одним из средств формирования дифференцированного подхода к обучению плаванию мальчиков и девочек.</w:t>
      </w:r>
    </w:p>
    <w:p w:rsidR="00E823BB" w:rsidRDefault="0000694B" w:rsidP="00C25D3B">
      <w:pPr>
        <w:shd w:val="clear" w:color="auto" w:fill="FFFFFF"/>
        <w:tabs>
          <w:tab w:val="left" w:pos="8647"/>
        </w:tabs>
        <w:spacing w:after="0" w:line="276" w:lineRule="auto"/>
        <w:ind w:left="-567" w:right="-141" w:firstLine="567"/>
        <w:jc w:val="both"/>
        <w:rPr>
          <w:rFonts w:ascii="Arial" w:eastAsia="+mn-ea" w:hAnsi="Arial" w:cs="Arial"/>
          <w:color w:val="000000" w:themeColor="text1"/>
          <w:kern w:val="24"/>
          <w:sz w:val="36"/>
          <w:szCs w:val="36"/>
        </w:rPr>
      </w:pPr>
      <w:r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половых особенностей дошкольников в процессе занятий </w:t>
      </w:r>
      <w:r w:rsidR="002405D0"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плаванию имеет следующие направления</w:t>
      </w:r>
      <w:r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подбор упражнений, нормирование физической нагрузки, методика обучения плаванию, участие в играх и соревнованиях, двигательные предпочтение детей в процессе плавания, требования заданий, инвентарь и оборудование, система поощрений в воде, уборка оборудования, диагностика по плаванию.</w:t>
      </w:r>
    </w:p>
    <w:p w:rsidR="0000694B" w:rsidRPr="006A4559" w:rsidRDefault="0000694B" w:rsidP="00C25D3B">
      <w:pPr>
        <w:shd w:val="clear" w:color="auto" w:fill="FFFFFF"/>
        <w:spacing w:after="0" w:line="276" w:lineRule="auto"/>
        <w:ind w:left="-567" w:right="-141" w:firstLine="567"/>
        <w:jc w:val="both"/>
        <w:rPr>
          <w:rFonts w:ascii="Arial" w:eastAsia="+mn-ea" w:hAnsi="Arial" w:cs="Arial"/>
          <w:kern w:val="24"/>
          <w:sz w:val="36"/>
          <w:szCs w:val="36"/>
        </w:rPr>
      </w:pPr>
      <w:r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05D0"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занятиях по плаванию используются</w:t>
      </w:r>
      <w:r w:rsidRPr="00E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приемы, имеющие </w:t>
      </w:r>
      <w:r w:rsidRPr="006A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различия:</w:t>
      </w:r>
    </w:p>
    <w:p w:rsidR="008002AD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зависимо от роста детей при построениях (в плавании, в шеренге, колонны) впереди стоят всегда мальчики.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упражнений только</w:t>
      </w: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мальчиков или только для девочек (например, мальчики скольжение через один обруч, девочки – скольжение от бортика к бортику).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дозировке (например, девочки вдох- выдох</w:t>
      </w:r>
      <w:r w:rsidR="00E823BB"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10 раз, мальчики – 15 раз</w:t>
      </w: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823BB"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(например, мальчики работают ногами в воде 20 сек., девочки 15 сек.).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 парах (“Переправа”) – мальчик держит девочку за руки, а девочка выполняет скольжение на груди, первым всегда пробуют мальчики.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сложным движениям (существует ряд упражнений, которыми мальчики овладеют легко, в то время как девочек они вызывают значительные трудности. Например, скольжение на груди мальчикам даются легко, а девочкам только с дощечкой или на кругах. Это требуется от специалиста по плаванию особых методических приемов: разное число повторений, выбор подводящих и подготовительных упражнений, использование вспомогательного</w:t>
      </w:r>
      <w:r w:rsidRPr="006A4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пространственных границах (мальчикам выделяется большая, чем девочкам часть бассейна, так как для них характерно дальнее зрение, а для девочек ближнее).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распределение ролей в подвижных играх (например, мальчики – карасики, а девочки – щуки).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требованиях к качеству выполнения заданий (девочкам и мальчикам мы предъявляем разные требования к выполнению одних </w:t>
      </w: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тех же движений: от мальчиков требуется большей четкости, ритмичности, затрат дополнительных усилий, а от девочек – больше пластичности, выразительности, грациозности).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расстановке и уборке снарядов (девочки всегда расставляют и убирают только мелкий, легкий инвентарь, а мальчики группой в несколько человек – тяжелое оборудование).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оценке деятельности (для мальчиков важно, что оценивается в их деятельности, а для девочек – кто их оценивает и как. Для мальчиков слово “молодец” эмоционально значимо, а для девочек следует подбирать слова более сильным эмоциональным компонентом: </w:t>
      </w:r>
      <w:r w:rsidR="00E823BB"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“Ты</w:t>
      </w: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 в этом движении”, “У тетя самое бесш</w:t>
      </w:r>
      <w:r w:rsidRPr="006A4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умное скольжение”).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сопровождении чаще напоминаем мальчикам о способах выполнения, о требованиях к качеству, так как они дольше нуждаются во внимании при “шлифовке” отдельных элементов, техники, чаще приходиться использовать помощь в плане тактильного – мышечных ощущений; а в работе с девочками преимущественно прибегать к образцу, имитации, словесным указаниям.</w:t>
      </w:r>
    </w:p>
    <w:p w:rsidR="008002AD" w:rsidRPr="006A4559" w:rsidRDefault="0000694B" w:rsidP="006A4559">
      <w:pPr>
        <w:pStyle w:val="a8"/>
        <w:numPr>
          <w:ilvl w:val="0"/>
          <w:numId w:val="5"/>
        </w:numPr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учете сенситивных этапов при формировании и совершенствовании двигательных способностей, физических качеств, двигательных навыков и умений (например, девочки лучше выполняют задание на пространственную точность на пятом и шестом годах, а мальчики – на седьмом году жизни).</w:t>
      </w:r>
    </w:p>
    <w:p w:rsidR="008002AD" w:rsidRDefault="008D4F6B" w:rsidP="00C25D3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AD">
        <w:rPr>
          <w:rFonts w:ascii="Times New Roman" w:hAnsi="Times New Roman" w:cs="Times New Roman"/>
          <w:sz w:val="28"/>
          <w:szCs w:val="28"/>
        </w:rPr>
        <w:t>Очень важно, чтобы дифференцированный подход, использовался в комплексе здоровье сберегающей деятельности, в итоге формировала бы у мальчиков и девочек стойкую мотивацию на здоровый образ жизни, полноценное и не осложненное развитие.</w:t>
      </w:r>
    </w:p>
    <w:p w:rsidR="008002AD" w:rsidRPr="00C25D3B" w:rsidRDefault="0000694B" w:rsidP="00C25D3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3BB">
        <w:rPr>
          <w:rFonts w:ascii="Times New Roman" w:hAnsi="Times New Roman" w:cs="Times New Roman"/>
          <w:color w:val="000000"/>
          <w:sz w:val="28"/>
          <w:szCs w:val="28"/>
        </w:rPr>
        <w:t>Учет половых особенностей дошкольников позволит педагогу, организующему их двигательную деятельность, добиться высоких результатов, не нарушая ход становления личности, заложенной природой.</w:t>
      </w:r>
    </w:p>
    <w:p w:rsidR="00D46315" w:rsidRDefault="00D46315" w:rsidP="00D46315">
      <w:pPr>
        <w:shd w:val="clear" w:color="auto" w:fill="FFFFFF"/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</w:p>
    <w:p w:rsidR="004700FD" w:rsidRPr="00D46315" w:rsidRDefault="004700FD" w:rsidP="00D46315">
      <w:pPr>
        <w:shd w:val="clear" w:color="auto" w:fill="FFFFFF"/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  <w:r w:rsidRPr="00D46315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Подвижные игры на воде с учетом</w:t>
      </w:r>
    </w:p>
    <w:p w:rsidR="004700FD" w:rsidRPr="00D46315" w:rsidRDefault="004700FD" w:rsidP="00D4631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  <w:r w:rsidRPr="00D46315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гендерного развития.</w:t>
      </w:r>
    </w:p>
    <w:p w:rsidR="004700FD" w:rsidRPr="004700FD" w:rsidRDefault="00C25D3B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700FD"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взаимодействовать в парах «мальчик-девочка», поощрять право выбора пары по предпочтению, воспитывать взаимовежливость.</w:t>
      </w:r>
    </w:p>
    <w:p w:rsidR="004700FD" w:rsidRPr="00D15C1D" w:rsidRDefault="004700FD" w:rsidP="008002AD">
      <w:pPr>
        <w:shd w:val="clear" w:color="auto" w:fill="FFFFFF"/>
        <w:spacing w:before="180" w:after="18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5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«Дайверы»</w:t>
      </w:r>
    </w:p>
    <w:p w:rsidR="004700FD" w:rsidRPr="004700F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="00C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 w:rsidR="00C25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подводного плавания.</w:t>
      </w:r>
    </w:p>
    <w:p w:rsidR="00E823BB" w:rsidRPr="008002A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Описание: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евочки – «подводные растения» - размыкаются на вытянутые руки. Мальчики должны оплыть каждое «растение», не повредив ни одного листочка.</w:t>
      </w:r>
    </w:p>
    <w:p w:rsidR="008002AD" w:rsidRDefault="004700FD" w:rsidP="00033997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девочки размыкаются свободно - это усложняет задачу мальчиков. Можно использовать маску с трубкой и ласты.</w:t>
      </w:r>
    </w:p>
    <w:p w:rsidR="004700FD" w:rsidRPr="00D15C1D" w:rsidRDefault="004700FD" w:rsidP="008002AD">
      <w:pPr>
        <w:shd w:val="clear" w:color="auto" w:fill="FFFFFF"/>
        <w:spacing w:before="180" w:after="18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5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«Буксир»</w:t>
      </w:r>
    </w:p>
    <w:p w:rsidR="004700FD" w:rsidRPr="004700F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2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</w:t>
      </w:r>
      <w:r w:rsidR="00C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0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«торпеда на груди»</w:t>
      </w:r>
      <w:r w:rsidR="00D15C1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, развивать</w:t>
      </w:r>
      <w:r w:rsidR="00C25D3B"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выносливость</w:t>
      </w:r>
      <w:r w:rsidR="00C25D3B"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00FD" w:rsidRPr="004700FD" w:rsidRDefault="004700FD" w:rsidP="008002AD">
      <w:pPr>
        <w:shd w:val="clear" w:color="auto" w:fill="FFFFFF"/>
        <w:spacing w:before="180" w:after="18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 в парах, мальчик впереди, подав руки назад, держит девочку за руки. По сигналу двигается в заданном направлении, девочка выполняет 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торпеду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груди.</w:t>
      </w:r>
    </w:p>
    <w:p w:rsidR="004700FD" w:rsidRPr="004700FD" w:rsidRDefault="004700FD" w:rsidP="008002AD">
      <w:pPr>
        <w:shd w:val="clear" w:color="auto" w:fill="FFFFFF"/>
        <w:spacing w:before="180" w:after="18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при обучении дыханию, а также в эстафетах.</w:t>
      </w:r>
    </w:p>
    <w:p w:rsidR="004700FD" w:rsidRPr="00D15C1D" w:rsidRDefault="004700FD" w:rsidP="008002AD">
      <w:pPr>
        <w:shd w:val="clear" w:color="auto" w:fill="FFFFFF"/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5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«Маленький буксир»</w:t>
      </w:r>
    </w:p>
    <w:p w:rsidR="004700FD" w:rsidRPr="004700F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навык в 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«торпеда на груди», </w:t>
      </w:r>
      <w:r w:rsidR="00E823BB" w:rsidRPr="0080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23BB" w:rsidRPr="0080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«кроль».</w:t>
      </w:r>
    </w:p>
    <w:p w:rsidR="004700FD" w:rsidRPr="004700F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 в парах, девочка впереди, мальчик держит девочку за талию. По сигналу двигаются в заданном направлении - девочка помогает себе гребковыми движениями рук, мальчик выполняет 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торпеду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груди.</w:t>
      </w:r>
    </w:p>
    <w:p w:rsidR="004700FD" w:rsidRPr="004700F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при обучении дыханию, а также в эстафетах.</w:t>
      </w:r>
    </w:p>
    <w:p w:rsidR="004700FD" w:rsidRPr="00D46315" w:rsidRDefault="004700FD" w:rsidP="008002AD">
      <w:pPr>
        <w:shd w:val="clear" w:color="auto" w:fill="FFFFFF"/>
        <w:spacing w:before="180" w:after="18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«Подводное ущелье»</w:t>
      </w:r>
    </w:p>
    <w:p w:rsidR="004700FD" w:rsidRPr="004700FD" w:rsidRDefault="004700FD" w:rsidP="008002AD">
      <w:pPr>
        <w:shd w:val="clear" w:color="auto" w:fill="FFFFFF"/>
        <w:spacing w:before="180" w:after="18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</w:t>
      </w:r>
      <w:r w:rsidR="00D4631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7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глубину.</w:t>
      </w:r>
    </w:p>
    <w:p w:rsidR="00E32A82" w:rsidRPr="00E823BB" w:rsidRDefault="004700FD" w:rsidP="009C6471">
      <w:pPr>
        <w:tabs>
          <w:tab w:val="left" w:pos="8280"/>
        </w:tabs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463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Описание:</w:t>
      </w:r>
      <w:r w:rsidRPr="00800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6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800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альчики на расстоянии шага друг от друга, взявшись в парах за руки, наклонившись в сторону, образуют верхнюю и нижнюю дуги - «ущелье». Девочки – «</w:t>
      </w:r>
      <w:r w:rsidR="008002AD" w:rsidRPr="00800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красивые рыбки» -</w:t>
      </w:r>
      <w:r w:rsidRPr="00800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увидели в ущелье жемчужины. Необходимо нырнуть так, чтобы не «поцарапать плавники и хвост</w:t>
      </w:r>
      <w:r w:rsidRPr="00E823BB">
        <w:rPr>
          <w:rFonts w:ascii="Times New Roman" w:eastAsia="Times New Roman" w:hAnsi="Times New Roman" w:cs="Times New Roman"/>
          <w:color w:val="242C2E"/>
          <w:sz w:val="28"/>
          <w:szCs w:val="28"/>
          <w:shd w:val="clear" w:color="auto" w:fill="FFFFFF"/>
          <w:lang w:eastAsia="ru-RU"/>
        </w:rPr>
        <w:t>ик».</w:t>
      </w:r>
      <w:r w:rsidR="00E32A82" w:rsidRPr="00E823B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32A82" w:rsidRDefault="009C6471" w:rsidP="009C647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C6471" w:rsidRDefault="009C6471" w:rsidP="009C647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С.О. «Мир движений мальчиков и девочек», СПб.: Детство – Пресс, 2001.</w:t>
      </w:r>
    </w:p>
    <w:p w:rsidR="009C6471" w:rsidRDefault="009C6471" w:rsidP="009C647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Столярчук Л.И. «Гендерное образование», Краснодар: Просвещение-Юг, 2011.</w:t>
      </w:r>
    </w:p>
    <w:p w:rsidR="00B806A1" w:rsidRPr="00E32A82" w:rsidRDefault="009C6471" w:rsidP="009C6471">
      <w:pPr>
        <w:tabs>
          <w:tab w:val="left" w:pos="828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Журнал «Ресурсы, обзоры и новости образования» (№ 19 – 2016 г.) статья Петуховой Т.В. </w:t>
      </w:r>
    </w:p>
    <w:sectPr w:rsidR="00B806A1" w:rsidRPr="00E32A82" w:rsidSect="008002AD">
      <w:pgSz w:w="11906" w:h="16838"/>
      <w:pgMar w:top="851" w:right="1274" w:bottom="1134" w:left="1701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51" w:rsidRDefault="00674651" w:rsidP="000502C5">
      <w:pPr>
        <w:spacing w:after="0" w:line="240" w:lineRule="auto"/>
      </w:pPr>
      <w:r>
        <w:separator/>
      </w:r>
    </w:p>
  </w:endnote>
  <w:endnote w:type="continuationSeparator" w:id="1">
    <w:p w:rsidR="00674651" w:rsidRDefault="00674651" w:rsidP="000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51" w:rsidRDefault="00674651" w:rsidP="000502C5">
      <w:pPr>
        <w:spacing w:after="0" w:line="240" w:lineRule="auto"/>
      </w:pPr>
      <w:r>
        <w:separator/>
      </w:r>
    </w:p>
  </w:footnote>
  <w:footnote w:type="continuationSeparator" w:id="1">
    <w:p w:rsidR="00674651" w:rsidRDefault="00674651" w:rsidP="0005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ABE"/>
    <w:multiLevelType w:val="multilevel"/>
    <w:tmpl w:val="4A340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253BCF"/>
    <w:multiLevelType w:val="hybridMultilevel"/>
    <w:tmpl w:val="50AAFE7A"/>
    <w:lvl w:ilvl="0" w:tplc="34A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0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4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6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A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E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C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4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396BED"/>
    <w:multiLevelType w:val="hybridMultilevel"/>
    <w:tmpl w:val="C5CA6D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A41FF"/>
    <w:multiLevelType w:val="hybridMultilevel"/>
    <w:tmpl w:val="18165A44"/>
    <w:lvl w:ilvl="0" w:tplc="7B54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04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C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6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A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A2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397C35"/>
    <w:multiLevelType w:val="hybridMultilevel"/>
    <w:tmpl w:val="981AB71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A6"/>
    <w:rsid w:val="0000694B"/>
    <w:rsid w:val="00033997"/>
    <w:rsid w:val="000502C5"/>
    <w:rsid w:val="00150565"/>
    <w:rsid w:val="002405D0"/>
    <w:rsid w:val="004700FD"/>
    <w:rsid w:val="00487960"/>
    <w:rsid w:val="005401BE"/>
    <w:rsid w:val="00674651"/>
    <w:rsid w:val="006A4559"/>
    <w:rsid w:val="00761E30"/>
    <w:rsid w:val="0077551F"/>
    <w:rsid w:val="008002AD"/>
    <w:rsid w:val="00813DA6"/>
    <w:rsid w:val="0086721A"/>
    <w:rsid w:val="008B10F2"/>
    <w:rsid w:val="008C64D7"/>
    <w:rsid w:val="008D4F6B"/>
    <w:rsid w:val="008D739E"/>
    <w:rsid w:val="009C6471"/>
    <w:rsid w:val="00B72A0D"/>
    <w:rsid w:val="00B806A1"/>
    <w:rsid w:val="00BB3C04"/>
    <w:rsid w:val="00C25D3B"/>
    <w:rsid w:val="00CF013E"/>
    <w:rsid w:val="00D15C1D"/>
    <w:rsid w:val="00D46315"/>
    <w:rsid w:val="00E32A82"/>
    <w:rsid w:val="00E823BB"/>
    <w:rsid w:val="00E9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C5"/>
  </w:style>
  <w:style w:type="paragraph" w:styleId="a6">
    <w:name w:val="footer"/>
    <w:basedOn w:val="a"/>
    <w:link w:val="a7"/>
    <w:uiPriority w:val="99"/>
    <w:unhideWhenUsed/>
    <w:rsid w:val="0005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C5"/>
  </w:style>
  <w:style w:type="paragraph" w:styleId="a8">
    <w:name w:val="List Paragraph"/>
    <w:basedOn w:val="a"/>
    <w:uiPriority w:val="34"/>
    <w:qFormat/>
    <w:rsid w:val="00E3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Yana</cp:lastModifiedBy>
  <cp:revision>22</cp:revision>
  <dcterms:created xsi:type="dcterms:W3CDTF">2016-12-18T03:19:00Z</dcterms:created>
  <dcterms:modified xsi:type="dcterms:W3CDTF">2016-12-20T07:40:00Z</dcterms:modified>
</cp:coreProperties>
</file>