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31" w:rsidRDefault="00064931" w:rsidP="00064931">
      <w:pPr>
        <w:rPr>
          <w:color w:val="333333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-257175</wp:posOffset>
            </wp:positionH>
            <wp:positionV relativeFrom="page">
              <wp:posOffset>895350</wp:posOffset>
            </wp:positionV>
            <wp:extent cx="1188720" cy="1170305"/>
            <wp:effectExtent l="0" t="0" r="0" b="0"/>
            <wp:wrapTight wrapText="bothSides">
              <wp:wrapPolygon edited="0">
                <wp:start x="0" y="0"/>
                <wp:lineTo x="0" y="21096"/>
                <wp:lineTo x="21115" y="21096"/>
                <wp:lineTo x="2111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09C" w:rsidRPr="00064931" w:rsidRDefault="00C73598" w:rsidP="00064931">
      <w:pPr>
        <w:spacing w:after="0"/>
        <w:rPr>
          <w:color w:val="333333"/>
          <w:sz w:val="23"/>
          <w:szCs w:val="23"/>
          <w:shd w:val="clear" w:color="auto" w:fill="FFFFFF"/>
        </w:rPr>
      </w:pPr>
      <w:r w:rsidRPr="00830C4C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 xml:space="preserve">Формирование первоначальных навыков плавания </w:t>
      </w:r>
    </w:p>
    <w:p w:rsidR="00064931" w:rsidRDefault="00C73598" w:rsidP="00064931">
      <w:pPr>
        <w:spacing w:after="0"/>
        <w:ind w:right="566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</w:pPr>
      <w:r w:rsidRPr="00830C4C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 xml:space="preserve">у детей дошкольного возраста </w:t>
      </w:r>
    </w:p>
    <w:p w:rsidR="00B6009C" w:rsidRDefault="00C73598" w:rsidP="00B6009C">
      <w:pPr>
        <w:spacing w:after="0"/>
        <w:ind w:right="566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</w:pPr>
      <w:r w:rsidRPr="00830C4C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 xml:space="preserve">на основе использования </w:t>
      </w:r>
    </w:p>
    <w:p w:rsidR="00830C4C" w:rsidRPr="00B6009C" w:rsidRDefault="00C73598" w:rsidP="00B6009C">
      <w:pPr>
        <w:spacing w:after="0"/>
        <w:ind w:right="566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</w:pPr>
      <w:r w:rsidRPr="00830C4C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>системы игр и игровых упражнений.</w:t>
      </w:r>
    </w:p>
    <w:p w:rsidR="00064931" w:rsidRDefault="00064931" w:rsidP="00B6009C">
      <w:pPr>
        <w:spacing w:after="0" w:line="360" w:lineRule="auto"/>
        <w:ind w:right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1509" w:rsidRDefault="00C73598" w:rsidP="00401509">
      <w:pPr>
        <w:spacing w:after="0" w:line="360" w:lineRule="auto"/>
        <w:ind w:right="425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C4C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физического воспитания детей дошкольного возраста в последние годы устойчиво занимают важное место в сфере научных интересов специалистов разного профиля. Повышенный интерес к поиску эффективных средств педагогического воздействия на детский организм обусловлен в основном двумя группами факторов: с одной стороны, детский организм наиболее восприимчив к различным внешним воздействиям, с другой — именно на этом этапе закладывается основа почти всех характеристик взрослого человека. В основе физического воспитания дошкольников лежит развитие двигательной активности. И наиболее оптимальным</w:t>
      </w:r>
      <w:r w:rsidR="00401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0C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видом физической активности является плавание, так как оказывает на ребёнка благоприятное укрепляющее и психологическое воздействие. </w:t>
      </w:r>
    </w:p>
    <w:p w:rsidR="00064931" w:rsidRDefault="00C73598" w:rsidP="00401509">
      <w:pPr>
        <w:spacing w:after="0" w:line="360" w:lineRule="auto"/>
        <w:ind w:right="425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0C4C">
        <w:rPr>
          <w:rFonts w:ascii="Times New Roman" w:hAnsi="Times New Roman" w:cs="Times New Roman"/>
          <w:sz w:val="28"/>
          <w:szCs w:val="28"/>
          <w:shd w:val="clear" w:color="auto" w:fill="FFFFFF"/>
        </w:rPr>
        <w:t>В медико-физиологическом аспекте — это укрепление различных функциональных систем детского организма (</w:t>
      </w:r>
      <w:proofErr w:type="gramStart"/>
      <w:r w:rsidRPr="00830C4C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сердечно-сосудистой</w:t>
      </w:r>
      <w:proofErr w:type="gramEnd"/>
      <w:r w:rsidRPr="00830C4C">
        <w:rPr>
          <w:rFonts w:ascii="Times New Roman" w:hAnsi="Times New Roman" w:cs="Times New Roman"/>
          <w:sz w:val="28"/>
          <w:szCs w:val="28"/>
          <w:shd w:val="clear" w:color="auto" w:fill="FFFFFF"/>
        </w:rPr>
        <w:t>, дыхательной, опорно-двигательной и пр.), в психологическом аспекте — формирование произвольной регуляции движений и действий, в педагогическом. В то же время акватория бассейна — это, прежде всего иная среда обитания, которая предъявляет особые требования к двигательным способностям ребенка. Проведение занятий в </w:t>
      </w:r>
      <w:r w:rsidRPr="00777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бассейне в игровой форме доставляет детям большое удовольствие, избавляет их от скучного, нарочитого изучения движений. </w:t>
      </w:r>
    </w:p>
    <w:p w:rsidR="00830C4C" w:rsidRPr="00064931" w:rsidRDefault="00C73598" w:rsidP="00401509">
      <w:pPr>
        <w:spacing w:after="0" w:line="360" w:lineRule="auto"/>
        <w:ind w:right="425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Н. Ж. Булгаков писал, что игра на воде помогает быстрее, освоится с водой, избавиться от страха, изучить плавательные движения. Превращение учебного материала в игровую ситуацию </w:t>
      </w:r>
      <w:r w:rsidRPr="007776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способствует </w:t>
      </w:r>
      <w:r w:rsidR="00401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7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последовательный переход от простого передвижения по дну к разучиванию определенных плавательных движений. </w:t>
      </w:r>
      <w:proofErr w:type="gramStart"/>
      <w:r w:rsidRPr="007776C8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 перехода о</w:t>
      </w:r>
      <w:r w:rsidR="00401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простого к сложному выступает </w:t>
      </w:r>
      <w:r w:rsidRPr="00777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условие усвоения более слож</w:t>
      </w:r>
      <w:r w:rsidR="00401509">
        <w:rPr>
          <w:rFonts w:ascii="Times New Roman" w:hAnsi="Times New Roman" w:cs="Times New Roman"/>
          <w:sz w:val="28"/>
          <w:szCs w:val="28"/>
          <w:shd w:val="clear" w:color="auto" w:fill="FFFFFF"/>
        </w:rPr>
        <w:t>ных приемов плавания, их техники</w:t>
      </w:r>
      <w:r w:rsidRPr="00777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 приучения ребенка к самостоятельному </w:t>
      </w:r>
      <w:r w:rsidR="00401509">
        <w:rPr>
          <w:rFonts w:ascii="Times New Roman" w:hAnsi="Times New Roman" w:cs="Times New Roman"/>
          <w:sz w:val="28"/>
          <w:szCs w:val="28"/>
        </w:rPr>
        <w:t xml:space="preserve">выполнению упражнений на все </w:t>
      </w:r>
      <w:r w:rsidRPr="007776C8">
        <w:rPr>
          <w:rFonts w:ascii="Times New Roman" w:hAnsi="Times New Roman" w:cs="Times New Roman"/>
          <w:sz w:val="28"/>
          <w:szCs w:val="28"/>
        </w:rPr>
        <w:t xml:space="preserve"> большей глубин</w:t>
      </w:r>
      <w:r w:rsidR="00401509">
        <w:rPr>
          <w:rFonts w:ascii="Times New Roman" w:hAnsi="Times New Roman" w:cs="Times New Roman"/>
          <w:sz w:val="28"/>
          <w:szCs w:val="28"/>
        </w:rPr>
        <w:t>е</w:t>
      </w:r>
      <w:r w:rsidRPr="007776C8">
        <w:rPr>
          <w:rFonts w:ascii="Times New Roman" w:hAnsi="Times New Roman" w:cs="Times New Roman"/>
          <w:sz w:val="28"/>
          <w:szCs w:val="28"/>
        </w:rPr>
        <w:t>: по пояс, по грудь, по плечи.</w:t>
      </w:r>
      <w:proofErr w:type="gramEnd"/>
    </w:p>
    <w:p w:rsidR="007776C8" w:rsidRDefault="00C73598" w:rsidP="00B6009C">
      <w:pPr>
        <w:spacing w:after="0" w:line="36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6C8">
        <w:rPr>
          <w:rFonts w:ascii="Times New Roman" w:hAnsi="Times New Roman" w:cs="Times New Roman"/>
          <w:sz w:val="28"/>
          <w:szCs w:val="28"/>
        </w:rPr>
        <w:t xml:space="preserve">Основная цель занятий </w:t>
      </w:r>
      <w:r w:rsidR="00401509">
        <w:rPr>
          <w:rFonts w:ascii="Times New Roman" w:hAnsi="Times New Roman" w:cs="Times New Roman"/>
          <w:sz w:val="28"/>
          <w:szCs w:val="28"/>
        </w:rPr>
        <w:t xml:space="preserve">по обучению плаванию </w:t>
      </w:r>
      <w:r w:rsidR="00401509" w:rsidRPr="007776C8">
        <w:rPr>
          <w:rFonts w:ascii="Times New Roman" w:hAnsi="Times New Roman" w:cs="Times New Roman"/>
          <w:sz w:val="28"/>
          <w:szCs w:val="28"/>
        </w:rPr>
        <w:t>дошкольников направлена</w:t>
      </w:r>
      <w:r w:rsidR="00401509">
        <w:rPr>
          <w:rFonts w:ascii="Times New Roman" w:hAnsi="Times New Roman" w:cs="Times New Roman"/>
          <w:sz w:val="28"/>
          <w:szCs w:val="28"/>
        </w:rPr>
        <w:t>,</w:t>
      </w:r>
      <w:r w:rsidR="00401509" w:rsidRPr="007776C8">
        <w:rPr>
          <w:rFonts w:ascii="Times New Roman" w:hAnsi="Times New Roman" w:cs="Times New Roman"/>
          <w:sz w:val="28"/>
          <w:szCs w:val="28"/>
        </w:rPr>
        <w:t xml:space="preserve"> </w:t>
      </w:r>
      <w:r w:rsidR="00401509">
        <w:rPr>
          <w:rFonts w:ascii="Times New Roman" w:hAnsi="Times New Roman" w:cs="Times New Roman"/>
          <w:sz w:val="28"/>
          <w:szCs w:val="28"/>
        </w:rPr>
        <w:t xml:space="preserve"> </w:t>
      </w:r>
      <w:r w:rsidRPr="007776C8">
        <w:rPr>
          <w:rFonts w:ascii="Times New Roman" w:hAnsi="Times New Roman" w:cs="Times New Roman"/>
          <w:sz w:val="28"/>
          <w:szCs w:val="28"/>
        </w:rPr>
        <w:t>на первом эт</w:t>
      </w:r>
      <w:r w:rsidR="007776C8">
        <w:rPr>
          <w:rFonts w:ascii="Times New Roman" w:hAnsi="Times New Roman" w:cs="Times New Roman"/>
          <w:sz w:val="28"/>
          <w:szCs w:val="28"/>
        </w:rPr>
        <w:t>апе</w:t>
      </w:r>
      <w:r w:rsidR="00401509">
        <w:rPr>
          <w:rFonts w:ascii="Times New Roman" w:hAnsi="Times New Roman" w:cs="Times New Roman"/>
          <w:sz w:val="28"/>
          <w:szCs w:val="28"/>
        </w:rPr>
        <w:t>,</w:t>
      </w:r>
      <w:r w:rsidR="007776C8">
        <w:rPr>
          <w:rFonts w:ascii="Times New Roman" w:hAnsi="Times New Roman" w:cs="Times New Roman"/>
          <w:sz w:val="28"/>
          <w:szCs w:val="28"/>
        </w:rPr>
        <w:t xml:space="preserve"> </w:t>
      </w:r>
      <w:r w:rsidRPr="007776C8">
        <w:rPr>
          <w:rFonts w:ascii="Times New Roman" w:hAnsi="Times New Roman" w:cs="Times New Roman"/>
          <w:sz w:val="28"/>
          <w:szCs w:val="28"/>
        </w:rPr>
        <w:t>на преодоление у детей страха перед водой и </w:t>
      </w:r>
      <w:r w:rsidR="00401509">
        <w:rPr>
          <w:rFonts w:ascii="Times New Roman" w:hAnsi="Times New Roman" w:cs="Times New Roman"/>
          <w:sz w:val="28"/>
          <w:szCs w:val="28"/>
        </w:rPr>
        <w:t>на ознакомление с ее свойствам</w:t>
      </w:r>
      <w:r w:rsidRPr="007776C8">
        <w:rPr>
          <w:rFonts w:ascii="Times New Roman" w:hAnsi="Times New Roman" w:cs="Times New Roman"/>
          <w:sz w:val="28"/>
          <w:szCs w:val="28"/>
        </w:rPr>
        <w:t xml:space="preserve">: плотностью, текучестью, сопротивлением и т. д. Для этого </w:t>
      </w:r>
      <w:r w:rsidR="00830C4C" w:rsidRPr="007776C8">
        <w:rPr>
          <w:rFonts w:ascii="Times New Roman" w:hAnsi="Times New Roman" w:cs="Times New Roman"/>
          <w:sz w:val="28"/>
          <w:szCs w:val="28"/>
        </w:rPr>
        <w:t>проводятся ситуации</w:t>
      </w:r>
      <w:r w:rsidRPr="007776C8">
        <w:rPr>
          <w:rFonts w:ascii="Times New Roman" w:hAnsi="Times New Roman" w:cs="Times New Roman"/>
          <w:sz w:val="28"/>
          <w:szCs w:val="28"/>
        </w:rPr>
        <w:t xml:space="preserve"> на игровой основе по темам: «Вода, водичка», «Где живут рыбки», «</w:t>
      </w:r>
      <w:proofErr w:type="gramStart"/>
      <w:r w:rsidRPr="007776C8">
        <w:rPr>
          <w:rFonts w:ascii="Times New Roman" w:hAnsi="Times New Roman" w:cs="Times New Roman"/>
          <w:sz w:val="28"/>
          <w:szCs w:val="28"/>
        </w:rPr>
        <w:t>Тонет</w:t>
      </w:r>
      <w:proofErr w:type="gramEnd"/>
      <w:r w:rsidRPr="007776C8">
        <w:rPr>
          <w:rFonts w:ascii="Times New Roman" w:hAnsi="Times New Roman" w:cs="Times New Roman"/>
          <w:sz w:val="28"/>
          <w:szCs w:val="28"/>
        </w:rPr>
        <w:t xml:space="preserve"> не тонет», «Поплывет не поплывет», «Веселые лягушата», «Волшебные превращения» составленных на основе интеграции образовательных областей: познание, художественное творчество, чтение художественной литературы, физическая культура. Широко используется метод экспериментирования и активного включения ребенка в деятельность. </w:t>
      </w:r>
    </w:p>
    <w:p w:rsidR="00C14825" w:rsidRDefault="00C73598" w:rsidP="00401509">
      <w:pPr>
        <w:spacing w:after="0" w:line="36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6C8">
        <w:rPr>
          <w:rFonts w:ascii="Times New Roman" w:hAnsi="Times New Roman" w:cs="Times New Roman"/>
          <w:sz w:val="28"/>
          <w:szCs w:val="28"/>
        </w:rPr>
        <w:t xml:space="preserve">Для преодоления у детей страха перед водой </w:t>
      </w:r>
      <w:r w:rsidR="00C14825">
        <w:rPr>
          <w:rFonts w:ascii="Times New Roman" w:hAnsi="Times New Roman" w:cs="Times New Roman"/>
          <w:sz w:val="28"/>
          <w:szCs w:val="28"/>
        </w:rPr>
        <w:t>применя</w:t>
      </w:r>
      <w:r w:rsidRPr="007776C8">
        <w:rPr>
          <w:rFonts w:ascii="Times New Roman" w:hAnsi="Times New Roman" w:cs="Times New Roman"/>
          <w:sz w:val="28"/>
          <w:szCs w:val="28"/>
        </w:rPr>
        <w:t>ются надувные бассейны с </w:t>
      </w:r>
      <w:r w:rsidR="007776C8">
        <w:rPr>
          <w:rFonts w:ascii="Times New Roman" w:hAnsi="Times New Roman" w:cs="Times New Roman"/>
          <w:sz w:val="28"/>
          <w:szCs w:val="28"/>
        </w:rPr>
        <w:t>водой и разнообразные яркие плав</w:t>
      </w:r>
      <w:r w:rsidRPr="007776C8">
        <w:rPr>
          <w:rFonts w:ascii="Times New Roman" w:hAnsi="Times New Roman" w:cs="Times New Roman"/>
          <w:sz w:val="28"/>
          <w:szCs w:val="28"/>
        </w:rPr>
        <w:t>ающие и тонущие предметы, пластмассовые кольца и шарики, а </w:t>
      </w:r>
      <w:r w:rsidR="00830C4C" w:rsidRPr="007776C8">
        <w:rPr>
          <w:rFonts w:ascii="Times New Roman" w:hAnsi="Times New Roman" w:cs="Times New Roman"/>
          <w:sz w:val="28"/>
          <w:szCs w:val="28"/>
        </w:rPr>
        <w:t>также</w:t>
      </w:r>
      <w:r w:rsidRPr="007776C8">
        <w:rPr>
          <w:rFonts w:ascii="Times New Roman" w:hAnsi="Times New Roman" w:cs="Times New Roman"/>
          <w:sz w:val="28"/>
          <w:szCs w:val="28"/>
        </w:rPr>
        <w:t xml:space="preserve"> нестандартное оборудование. Проводятся игры «Дождик», «Поймай рыбку», «Кораблик», «Тонет, не тонет», «Кто быстрее», «Лягушата» и другие. Также используются пальчиковые игры, которые вырабатывают ловкость, умение управлять своими движениями, концентрируют внимание на одном виде деятельности дети, повторяя движения в воде, активизируют моторику рук, это игры: «Мотаем ниточки», «Ковшик», «Бокс», «Кулачки и пальчики», </w:t>
      </w:r>
      <w:r w:rsidRPr="000B672B">
        <w:rPr>
          <w:rFonts w:ascii="Times New Roman" w:hAnsi="Times New Roman" w:cs="Times New Roman"/>
          <w:sz w:val="28"/>
          <w:szCs w:val="28"/>
        </w:rPr>
        <w:t>«Фонтаны», «Разотру ладошки», «Волны» и другие. На этом этапе педагог</w:t>
      </w:r>
      <w:r w:rsidRPr="007776C8">
        <w:rPr>
          <w:rFonts w:ascii="Times New Roman" w:hAnsi="Times New Roman" w:cs="Times New Roman"/>
          <w:sz w:val="28"/>
          <w:szCs w:val="28"/>
        </w:rPr>
        <w:t xml:space="preserve"> использует заводные игрушки, различное нестандартное оборудование. </w:t>
      </w:r>
    </w:p>
    <w:p w:rsidR="000B672B" w:rsidRDefault="00C73598" w:rsidP="00401509">
      <w:pPr>
        <w:spacing w:after="0" w:line="36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6C8">
        <w:rPr>
          <w:rFonts w:ascii="Times New Roman" w:hAnsi="Times New Roman" w:cs="Times New Roman"/>
          <w:sz w:val="28"/>
          <w:szCs w:val="28"/>
        </w:rPr>
        <w:lastRenderedPageBreak/>
        <w:t xml:space="preserve">И только после того как детей заинтересовали игры с водой, начинается знакомство малышей с бассейном и правилами поведения в воде. </w:t>
      </w:r>
    </w:p>
    <w:p w:rsidR="000B672B" w:rsidRDefault="00C73598" w:rsidP="00B6009C">
      <w:pPr>
        <w:spacing w:after="0" w:line="36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6C8">
        <w:rPr>
          <w:rFonts w:ascii="Times New Roman" w:hAnsi="Times New Roman" w:cs="Times New Roman"/>
          <w:sz w:val="28"/>
          <w:szCs w:val="28"/>
        </w:rPr>
        <w:t>В </w:t>
      </w:r>
      <w:r w:rsidR="00C14825">
        <w:rPr>
          <w:rFonts w:ascii="Times New Roman" w:hAnsi="Times New Roman" w:cs="Times New Roman"/>
          <w:sz w:val="28"/>
          <w:szCs w:val="28"/>
        </w:rPr>
        <w:t xml:space="preserve"> </w:t>
      </w:r>
      <w:r w:rsidRPr="007776C8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на игровой основе продолжается ознакомление со свойствами воды на основе игр: «Фонтан», </w:t>
      </w:r>
      <w:r w:rsidRPr="000B672B">
        <w:rPr>
          <w:rFonts w:ascii="Times New Roman" w:hAnsi="Times New Roman" w:cs="Times New Roman"/>
          <w:sz w:val="28"/>
          <w:szCs w:val="28"/>
        </w:rPr>
        <w:t xml:space="preserve">«Игра с мячом», «Найди свой домик», «Пузырь», «Волшебные мячики» и другие. Предлагаются игры с лейками, брызгалками, водными пистолетами. Детям нравится выполнять простые действия: набирать, выливать воду, поливать себя и соседа. Такие игры — не пустая забава. Они имеют высокий смысл и глубокое значение: проявляется творчество, самостоятельность детей, способствующих возникновению у ребенка уверенности в себе и ощущения, что вода его любит и держит. </w:t>
      </w:r>
    </w:p>
    <w:p w:rsidR="000B672B" w:rsidRDefault="00C73598" w:rsidP="00B6009C">
      <w:pPr>
        <w:spacing w:after="0" w:line="36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72B">
        <w:rPr>
          <w:rFonts w:ascii="Times New Roman" w:hAnsi="Times New Roman" w:cs="Times New Roman"/>
          <w:sz w:val="28"/>
          <w:szCs w:val="28"/>
        </w:rPr>
        <w:t>На следующем этапе по освоению ребенком пребывания в воде и обучение движениям в ней используется блок игр: «Змейка»» «Караси и щука», «Пятнашки», «Карусели», «П</w:t>
      </w:r>
      <w:r w:rsidR="000B672B">
        <w:rPr>
          <w:rFonts w:ascii="Times New Roman" w:hAnsi="Times New Roman" w:cs="Times New Roman"/>
          <w:sz w:val="28"/>
          <w:szCs w:val="28"/>
        </w:rPr>
        <w:t xml:space="preserve">ереправа» и др. </w:t>
      </w:r>
    </w:p>
    <w:p w:rsidR="00064931" w:rsidRDefault="000B672B" w:rsidP="00064931">
      <w:pPr>
        <w:spacing w:after="0" w:line="36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B672B">
        <w:rPr>
          <w:rFonts w:ascii="Times New Roman" w:hAnsi="Times New Roman" w:cs="Times New Roman"/>
          <w:sz w:val="28"/>
          <w:szCs w:val="28"/>
        </w:rPr>
        <w:t>ля укрепления различных груп</w:t>
      </w:r>
      <w:r>
        <w:rPr>
          <w:rFonts w:ascii="Times New Roman" w:hAnsi="Times New Roman" w:cs="Times New Roman"/>
          <w:sz w:val="28"/>
          <w:szCs w:val="28"/>
        </w:rPr>
        <w:t xml:space="preserve">п мышц и разгрузки позвоночника </w:t>
      </w:r>
      <w:r w:rsidRPr="000B672B">
        <w:rPr>
          <w:rFonts w:ascii="Times New Roman" w:hAnsi="Times New Roman" w:cs="Times New Roman"/>
          <w:sz w:val="28"/>
          <w:szCs w:val="28"/>
        </w:rPr>
        <w:t>п</w:t>
      </w:r>
      <w:r w:rsidR="00C73598" w:rsidRPr="000B672B">
        <w:rPr>
          <w:rFonts w:ascii="Times New Roman" w:hAnsi="Times New Roman" w:cs="Times New Roman"/>
          <w:sz w:val="28"/>
          <w:szCs w:val="28"/>
        </w:rPr>
        <w:t xml:space="preserve">ланируются такие игры как «Кошечки», «Каракатицы», «Раки», «Фонтаны» и др. Эти игровые упражнения являются подготовительными для освоения скольжения на груди. Обучая детей плаванию, надо не останавливаться на том, что уже усвоено ими. Постепенно повышая требования к детям, необходимо создать условия на занятиях, чтобы они стремились овладеть более сложными движениями. Тренировке и приобретению навыков пребывания в воде и обучение движениям помогают игры: «Поймай меня» (бег в воде на мелком месте), «Лягушка» (прыжки на мелководье), «Дельфин» (погружение с головой в воду с последующим выскакиванием из нее по пояс), «Водолаз» (ныряния для доставания предметов со дна). Используются также надувные резиновые круги и пенопластовые </w:t>
      </w:r>
    </w:p>
    <w:p w:rsidR="00064931" w:rsidRDefault="00064931" w:rsidP="00064931">
      <w:pPr>
        <w:spacing w:after="0" w:line="36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72B" w:rsidRDefault="00C73598" w:rsidP="00064931">
      <w:pPr>
        <w:spacing w:after="0"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0B672B">
        <w:rPr>
          <w:rFonts w:ascii="Times New Roman" w:hAnsi="Times New Roman" w:cs="Times New Roman"/>
          <w:sz w:val="28"/>
          <w:szCs w:val="28"/>
        </w:rPr>
        <w:lastRenderedPageBreak/>
        <w:t xml:space="preserve">плотики, с помощью которых малыши совершенствуют навыки движения рук. </w:t>
      </w:r>
    </w:p>
    <w:p w:rsidR="00064931" w:rsidRDefault="00C73598" w:rsidP="00064931">
      <w:pPr>
        <w:spacing w:after="0" w:line="36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72B">
        <w:rPr>
          <w:rFonts w:ascii="Times New Roman" w:hAnsi="Times New Roman" w:cs="Times New Roman"/>
          <w:sz w:val="28"/>
          <w:szCs w:val="28"/>
        </w:rPr>
        <w:t>Самое трудное на данном этапе — это научить ребенка делать выдох в воду медленно и постепенно. Так как психологически трудно малышу окунуться в воду, очень важно, чтобы он сделал это в первый раз совершенно самостоятельно, для того, чтобы решить данную проблему предлагаются игры: «Котенок умывается», «Умой личико» (дети, стоя в воде, умывают лицо), «Прятки», «Летний дождик», «Поливаем цветочки» (дети, стоя в воде, брызгают вверх). А чтобы научить ребенка делать быстрый вдох через нос и продолжительный выдох педагог использует игровые упражнения: «Пусти пузыри», «Переправа», «Футбол» (на выдохе дети загоняют теннисные мячики в обруч, не касаясь их руками), «Оса». Каждое занятие в воде — для ма</w:t>
      </w:r>
      <w:r w:rsidR="000B672B">
        <w:rPr>
          <w:rFonts w:ascii="Times New Roman" w:hAnsi="Times New Roman" w:cs="Times New Roman"/>
          <w:sz w:val="28"/>
          <w:szCs w:val="28"/>
        </w:rPr>
        <w:t xml:space="preserve">лышей большая радость. </w:t>
      </w:r>
      <w:r w:rsidR="00B6009C">
        <w:rPr>
          <w:rFonts w:ascii="Times New Roman" w:hAnsi="Times New Roman" w:cs="Times New Roman"/>
          <w:sz w:val="28"/>
          <w:szCs w:val="28"/>
        </w:rPr>
        <w:t>П</w:t>
      </w:r>
      <w:r w:rsidRPr="000B672B">
        <w:rPr>
          <w:rFonts w:ascii="Times New Roman" w:hAnsi="Times New Roman" w:cs="Times New Roman"/>
          <w:sz w:val="28"/>
          <w:szCs w:val="28"/>
        </w:rPr>
        <w:t xml:space="preserve">осле того как, ребенок овладеет навыками выдоха в воду, планируется ряд игр на приобретение навыков лежания на воде с помощью игровых упражнений: «Крабы», «Раки», «Крокодилы». Во время игр обращать внимание на правильность выполнения используются игровые приемы: «Какая ровная спинка у Ваниного «крокодильчика», а как красиво плывет Колин «крокодильчик», а Таниному «крокодильчику» надо выпрямить ручки». Для закрепления навыков лежания на груди и спине с помощью поддерживающих предметов (круг, мяч, доска, игрушка) на основе игр: «Звезда», «Медуза», «Акула», «Море волнуется». При обучении передвижениям в воде, (бегу, ходьбе, прыжкам) педагог использует игры на звукоподражание, </w:t>
      </w:r>
      <w:r w:rsidR="00830C4C" w:rsidRPr="000B672B">
        <w:rPr>
          <w:rFonts w:ascii="Times New Roman" w:hAnsi="Times New Roman" w:cs="Times New Roman"/>
          <w:sz w:val="28"/>
          <w:szCs w:val="28"/>
        </w:rPr>
        <w:t>например,</w:t>
      </w:r>
      <w:r w:rsidRPr="000B672B">
        <w:rPr>
          <w:rFonts w:ascii="Times New Roman" w:hAnsi="Times New Roman" w:cs="Times New Roman"/>
          <w:sz w:val="28"/>
          <w:szCs w:val="28"/>
        </w:rPr>
        <w:t xml:space="preserve"> «Машина», «Пчелки», «Самолеты», и др. Передвигаясь в воде, дети с произвольной громкостью произносят подражаемые звуки. Такие движения развивают координацию, дети учатся ориентироваться в водном пространстве и двигаться в заданном темпе и ритме. </w:t>
      </w:r>
    </w:p>
    <w:p w:rsidR="00064931" w:rsidRDefault="00064931" w:rsidP="00064931">
      <w:pPr>
        <w:spacing w:after="0" w:line="36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09C" w:rsidRDefault="00C73598" w:rsidP="00064931">
      <w:pPr>
        <w:spacing w:after="0" w:line="36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72B">
        <w:rPr>
          <w:rFonts w:ascii="Times New Roman" w:hAnsi="Times New Roman" w:cs="Times New Roman"/>
          <w:sz w:val="28"/>
          <w:szCs w:val="28"/>
        </w:rPr>
        <w:lastRenderedPageBreak/>
        <w:t xml:space="preserve">На занятиях по плаванию инструктор по физической подготовке решает задачи не только по развитию физических качеств ребенка, но и умственных способностей, с помощью игр «Найди свой домик», «Разноцветные шары», «Добеги до флажка», «Радуга — дуга» (уточнение формы, цвета, свойств </w:t>
      </w:r>
      <w:r w:rsidRPr="00B6009C">
        <w:rPr>
          <w:rFonts w:ascii="Times New Roman" w:hAnsi="Times New Roman" w:cs="Times New Roman"/>
          <w:sz w:val="28"/>
          <w:szCs w:val="28"/>
        </w:rPr>
        <w:t>предметов, ориентировка в пространстве). Одним из средств, используемым педаг</w:t>
      </w:r>
      <w:r w:rsidR="000B672B" w:rsidRPr="00B6009C">
        <w:rPr>
          <w:rFonts w:ascii="Times New Roman" w:hAnsi="Times New Roman" w:cs="Times New Roman"/>
          <w:sz w:val="28"/>
          <w:szCs w:val="28"/>
        </w:rPr>
        <w:t xml:space="preserve">огом в обучении детей </w:t>
      </w:r>
      <w:r w:rsidRPr="00B6009C">
        <w:rPr>
          <w:rFonts w:ascii="Times New Roman" w:hAnsi="Times New Roman" w:cs="Times New Roman"/>
          <w:sz w:val="28"/>
          <w:szCs w:val="28"/>
        </w:rPr>
        <w:t xml:space="preserve">дошкольного возраста, являются игры с элементами соревнования в упрощенной форме, такие игры как: «Переправа», «Рыбалка», «Загони мяч в ворота», «Кто вперед» (плавание на кругах до флажка) и другие, позволяющие детям чувствовать себя на начальном этапе обучения детей плаванию более безопасно и уверенно. Игры на воде позволяют не только совершенствовать и закреплять технику плавания, но и расширяет диапазон двигательных возможностей в воде, способствуют раскрепощению и комфорту детей в водной среде. </w:t>
      </w:r>
    </w:p>
    <w:p w:rsidR="00DA7042" w:rsidRDefault="00C73598" w:rsidP="00B6009C">
      <w:pPr>
        <w:spacing w:after="0" w:line="360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09C">
        <w:rPr>
          <w:rFonts w:ascii="Times New Roman" w:hAnsi="Times New Roman" w:cs="Times New Roman"/>
          <w:sz w:val="28"/>
          <w:szCs w:val="28"/>
        </w:rPr>
        <w:t>Для повышения интереса к выполнению двигательных заданий в воде планируются игры со считалками, стихи. Такие образно-игровые движения в воде развивают способность к импровизации, слух, внимание, мышление, творческую фантазию и память. В результате чего у детей расширяется двигател</w:t>
      </w:r>
      <w:r w:rsidR="00B6009C">
        <w:rPr>
          <w:rFonts w:ascii="Times New Roman" w:hAnsi="Times New Roman" w:cs="Times New Roman"/>
          <w:sz w:val="28"/>
          <w:szCs w:val="28"/>
        </w:rPr>
        <w:t xml:space="preserve">ьный опыт в воде, </w:t>
      </w:r>
      <w:r w:rsidRPr="00B6009C">
        <w:rPr>
          <w:rFonts w:ascii="Times New Roman" w:hAnsi="Times New Roman" w:cs="Times New Roman"/>
          <w:sz w:val="28"/>
          <w:szCs w:val="28"/>
        </w:rPr>
        <w:t xml:space="preserve">быстрее </w:t>
      </w:r>
      <w:r w:rsidR="00B6009C">
        <w:rPr>
          <w:rFonts w:ascii="Times New Roman" w:hAnsi="Times New Roman" w:cs="Times New Roman"/>
          <w:sz w:val="28"/>
          <w:szCs w:val="28"/>
        </w:rPr>
        <w:t>происходит овладение</w:t>
      </w:r>
      <w:r w:rsidR="00A041A1">
        <w:rPr>
          <w:rFonts w:ascii="Times New Roman" w:hAnsi="Times New Roman" w:cs="Times New Roman"/>
          <w:sz w:val="28"/>
          <w:szCs w:val="28"/>
        </w:rPr>
        <w:t xml:space="preserve"> более сложными плавательными </w:t>
      </w:r>
      <w:r w:rsidRPr="00B6009C">
        <w:rPr>
          <w:rFonts w:ascii="Times New Roman" w:hAnsi="Times New Roman" w:cs="Times New Roman"/>
          <w:sz w:val="28"/>
          <w:szCs w:val="28"/>
        </w:rPr>
        <w:t>умениями и навыками.   </w:t>
      </w:r>
    </w:p>
    <w:p w:rsidR="00064931" w:rsidRDefault="00214D09" w:rsidP="001656A8">
      <w:pPr>
        <w:spacing w:after="0" w:line="36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page">
              <wp:posOffset>1104900</wp:posOffset>
            </wp:positionH>
            <wp:positionV relativeFrom="page">
              <wp:posOffset>7847965</wp:posOffset>
            </wp:positionV>
            <wp:extent cx="2362200" cy="1784773"/>
            <wp:effectExtent l="152400" t="95250" r="95250" b="139700"/>
            <wp:wrapTight wrapText="bothSides">
              <wp:wrapPolygon edited="0">
                <wp:start x="1568" y="-1153"/>
                <wp:lineTo x="-1219" y="-692"/>
                <wp:lineTo x="-1394" y="20524"/>
                <wp:lineTo x="-523" y="21446"/>
                <wp:lineTo x="1219" y="22830"/>
                <wp:lineTo x="1394" y="23291"/>
                <wp:lineTo x="19684" y="23291"/>
                <wp:lineTo x="19858" y="22830"/>
                <wp:lineTo x="21600" y="21446"/>
                <wp:lineTo x="22471" y="17987"/>
                <wp:lineTo x="22471" y="2537"/>
                <wp:lineTo x="19858" y="-692"/>
                <wp:lineTo x="19510" y="-1153"/>
                <wp:lineTo x="1568" y="-1153"/>
              </wp:wrapPolygon>
            </wp:wrapTight>
            <wp:docPr id="3" name="Рисунок 3" descr="http://boombob.ru/img/picture/Oct/16/d5c12c71d8e7636185c5a8d29df4ec29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ombob.ru/img/picture/Oct/16/d5c12c71d8e7636185c5a8d29df4ec29/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1" r="7178" b="18317"/>
                    <a:stretch/>
                  </pic:blipFill>
                  <pic:spPr bwMode="auto">
                    <a:xfrm>
                      <a:off x="0" y="0"/>
                      <a:ext cx="2362200" cy="1784773"/>
                    </a:xfrm>
                    <a:prstGeom prst="roundRect">
                      <a:avLst>
                        <a:gd name="adj" fmla="val 16667"/>
                      </a:avLst>
                    </a:prstGeom>
                    <a:ln w="57150">
                      <a:solidFill>
                        <a:srgbClr val="00206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3091815</wp:posOffset>
            </wp:positionH>
            <wp:positionV relativeFrom="page">
              <wp:posOffset>7851775</wp:posOffset>
            </wp:positionV>
            <wp:extent cx="2390775" cy="1800225"/>
            <wp:effectExtent l="152400" t="95250" r="85725" b="142875"/>
            <wp:wrapTight wrapText="bothSides">
              <wp:wrapPolygon edited="0">
                <wp:start x="1549" y="-1143"/>
                <wp:lineTo x="-1205" y="-686"/>
                <wp:lineTo x="-1377" y="20800"/>
                <wp:lineTo x="1205" y="22857"/>
                <wp:lineTo x="1377" y="23314"/>
                <wp:lineTo x="19793" y="23314"/>
                <wp:lineTo x="19965" y="22857"/>
                <wp:lineTo x="21686" y="21257"/>
                <wp:lineTo x="22375" y="17829"/>
                <wp:lineTo x="22375" y="2743"/>
                <wp:lineTo x="19621" y="-686"/>
                <wp:lineTo x="19449" y="-1143"/>
                <wp:lineTo x="1549" y="-1143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00225"/>
                    </a:xfrm>
                    <a:prstGeom prst="roundRect">
                      <a:avLst>
                        <a:gd name="adj" fmla="val 16667"/>
                      </a:avLst>
                    </a:prstGeom>
                    <a:ln w="57150">
                      <a:solidFill>
                        <a:srgbClr val="00206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6468B6" w:rsidRDefault="006468B6" w:rsidP="001656A8">
      <w:pPr>
        <w:spacing w:after="0" w:line="360" w:lineRule="auto"/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68B6" w:rsidSect="00B6009C">
      <w:pgSz w:w="11906" w:h="16838"/>
      <w:pgMar w:top="1134" w:right="1133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98"/>
    <w:rsid w:val="00064931"/>
    <w:rsid w:val="000B672B"/>
    <w:rsid w:val="000C106C"/>
    <w:rsid w:val="001656A8"/>
    <w:rsid w:val="00214D09"/>
    <w:rsid w:val="00401509"/>
    <w:rsid w:val="005229E4"/>
    <w:rsid w:val="006468B6"/>
    <w:rsid w:val="00752C08"/>
    <w:rsid w:val="007776C8"/>
    <w:rsid w:val="00830C4C"/>
    <w:rsid w:val="008570BE"/>
    <w:rsid w:val="00A041A1"/>
    <w:rsid w:val="00A67CA9"/>
    <w:rsid w:val="00AC56FB"/>
    <w:rsid w:val="00B6009C"/>
    <w:rsid w:val="00B81F3A"/>
    <w:rsid w:val="00BA078D"/>
    <w:rsid w:val="00C14825"/>
    <w:rsid w:val="00C73598"/>
    <w:rsid w:val="00CD0470"/>
    <w:rsid w:val="00D61E1E"/>
    <w:rsid w:val="00DA7042"/>
    <w:rsid w:val="00DF4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3598"/>
  </w:style>
  <w:style w:type="paragraph" w:styleId="a3">
    <w:name w:val="Normal (Web)"/>
    <w:basedOn w:val="a"/>
    <w:uiPriority w:val="99"/>
    <w:semiHidden/>
    <w:unhideWhenUsed/>
    <w:rsid w:val="00CD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04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3598"/>
  </w:style>
  <w:style w:type="paragraph" w:styleId="a3">
    <w:name w:val="Normal (Web)"/>
    <w:basedOn w:val="a"/>
    <w:uiPriority w:val="99"/>
    <w:semiHidden/>
    <w:unhideWhenUsed/>
    <w:rsid w:val="00CD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04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4D2E4-9B69-4FB4-A28A-E9FCE55C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Чупакабра</cp:lastModifiedBy>
  <cp:revision>2</cp:revision>
  <cp:lastPrinted>2017-02-17T02:37:00Z</cp:lastPrinted>
  <dcterms:created xsi:type="dcterms:W3CDTF">2017-02-20T00:23:00Z</dcterms:created>
  <dcterms:modified xsi:type="dcterms:W3CDTF">2017-02-20T00:23:00Z</dcterms:modified>
</cp:coreProperties>
</file>