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A1E" w:rsidRDefault="00521A1E" w:rsidP="00521A1E">
      <w:pPr>
        <w:jc w:val="center"/>
        <w:rPr>
          <w:b/>
          <w:bCs/>
          <w:sz w:val="32"/>
          <w:szCs w:val="32"/>
        </w:rPr>
      </w:pPr>
      <w:r>
        <w:rPr>
          <w:b/>
          <w:bCs/>
          <w:sz w:val="32"/>
          <w:szCs w:val="32"/>
        </w:rPr>
        <w:t xml:space="preserve">Влияние </w:t>
      </w:r>
      <w:bookmarkStart w:id="0" w:name="_GoBack"/>
      <w:bookmarkEnd w:id="0"/>
      <w:r>
        <w:rPr>
          <w:b/>
          <w:bCs/>
          <w:sz w:val="32"/>
          <w:szCs w:val="32"/>
        </w:rPr>
        <w:t xml:space="preserve">физических упражнений </w:t>
      </w:r>
    </w:p>
    <w:p w:rsidR="00521A1E" w:rsidRDefault="00521A1E" w:rsidP="00521A1E">
      <w:pPr>
        <w:jc w:val="center"/>
        <w:rPr>
          <w:sz w:val="32"/>
          <w:szCs w:val="32"/>
        </w:rPr>
      </w:pPr>
    </w:p>
    <w:p w:rsidR="00521A1E" w:rsidRDefault="00521A1E" w:rsidP="00521A1E">
      <w:pPr>
        <w:jc w:val="center"/>
        <w:rPr>
          <w:b/>
          <w:bCs/>
          <w:sz w:val="32"/>
          <w:szCs w:val="32"/>
        </w:rPr>
      </w:pPr>
      <w:r>
        <w:rPr>
          <w:b/>
          <w:bCs/>
          <w:sz w:val="32"/>
          <w:szCs w:val="32"/>
        </w:rPr>
        <w:t>на формирование графических навыков у дошкольников.</w:t>
      </w:r>
    </w:p>
    <w:p w:rsidR="00521A1E" w:rsidRDefault="00521A1E" w:rsidP="00521A1E">
      <w:pPr>
        <w:rPr>
          <w:sz w:val="32"/>
          <w:szCs w:val="32"/>
        </w:rPr>
      </w:pPr>
    </w:p>
    <w:p w:rsidR="00521A1E" w:rsidRDefault="00521A1E" w:rsidP="00521A1E">
      <w:pPr>
        <w:rPr>
          <w:sz w:val="32"/>
          <w:szCs w:val="32"/>
        </w:rPr>
      </w:pPr>
    </w:p>
    <w:p w:rsidR="00521A1E" w:rsidRDefault="00521A1E" w:rsidP="00521A1E">
      <w:pPr>
        <w:pStyle w:val="a3"/>
        <w:jc w:val="both"/>
        <w:rPr>
          <w:sz w:val="32"/>
          <w:szCs w:val="32"/>
        </w:rPr>
      </w:pPr>
      <w:r>
        <w:rPr>
          <w:b/>
          <w:bCs/>
          <w:sz w:val="32"/>
          <w:szCs w:val="32"/>
        </w:rPr>
        <w:t xml:space="preserve"> </w:t>
      </w:r>
      <w:r>
        <w:rPr>
          <w:sz w:val="32"/>
          <w:szCs w:val="32"/>
        </w:rPr>
        <w:t xml:space="preserve">Проблема обучения дошкольников графическим навыкам письма занимает особое место в системе подготовки к обучению в школе. Это связано с тем, что для большинства детей самым сложным предметом в начальной школе является письмо. </w:t>
      </w:r>
    </w:p>
    <w:p w:rsidR="00521A1E" w:rsidRDefault="00521A1E" w:rsidP="00521A1E">
      <w:pPr>
        <w:pStyle w:val="a3"/>
        <w:jc w:val="both"/>
        <w:rPr>
          <w:sz w:val="32"/>
          <w:szCs w:val="32"/>
        </w:rPr>
      </w:pPr>
      <w:r>
        <w:rPr>
          <w:sz w:val="32"/>
          <w:szCs w:val="32"/>
        </w:rPr>
        <w:t>Особое значение данная проблема приобретает в отношении детей с нарушениями речи.</w:t>
      </w:r>
    </w:p>
    <w:p w:rsidR="00521A1E" w:rsidRDefault="00521A1E" w:rsidP="00521A1E">
      <w:pPr>
        <w:pStyle w:val="a3"/>
        <w:jc w:val="both"/>
        <w:rPr>
          <w:sz w:val="32"/>
          <w:szCs w:val="32"/>
        </w:rPr>
      </w:pPr>
      <w:r>
        <w:rPr>
          <w:sz w:val="32"/>
          <w:szCs w:val="32"/>
        </w:rPr>
        <w:t xml:space="preserve">Недостаточное развитие мелкой моторики, плохая координация движений, недостаточность самоконтроля, пространственно-временной ориентировки у детей с общим недоразвитием речи может служить причиной моторной и оптической дисграфии. Поэтому в дошкольном возрасте важно развить механизмы, необходимые для овладения письмом, создать условия для накопления ребенком двигательного и практического опыта. Этим объясняется актуальность данной консультации, цель которой описать наиболее эффективные физические упражнения, влияющие на формирование графики письма. </w:t>
      </w:r>
    </w:p>
    <w:p w:rsidR="00521A1E" w:rsidRDefault="00521A1E" w:rsidP="00521A1E">
      <w:pPr>
        <w:pStyle w:val="a3"/>
        <w:jc w:val="both"/>
        <w:rPr>
          <w:rFonts w:eastAsia="Times New Roman"/>
          <w:sz w:val="32"/>
          <w:szCs w:val="32"/>
        </w:rPr>
      </w:pPr>
      <w:r>
        <w:rPr>
          <w:rFonts w:eastAsia="Times New Roman"/>
          <w:sz w:val="32"/>
          <w:szCs w:val="32"/>
        </w:rPr>
        <w:t>Процесс овладения навыком письма подчиняется закономерностям формирования любого двигательного навыка (трудового, спортивного и т.п.). В связи с этим развитие двигательного компонента письма на дошкольном этапе играет очень важную роль. Чем богаче двигательный опыт ребенка, тем легче формируются двигательные навыки. Этот опыт, направленный на конкретное двигательное действие (письмо) может успешно приобретаться при выполнении физических упражнений.</w:t>
      </w:r>
    </w:p>
    <w:p w:rsidR="00521A1E" w:rsidRDefault="00521A1E" w:rsidP="00521A1E">
      <w:pPr>
        <w:pStyle w:val="a3"/>
        <w:jc w:val="both"/>
        <w:rPr>
          <w:sz w:val="32"/>
          <w:szCs w:val="32"/>
        </w:rPr>
      </w:pPr>
      <w:r>
        <w:rPr>
          <w:sz w:val="32"/>
          <w:szCs w:val="32"/>
        </w:rPr>
        <w:t xml:space="preserve">По мнению А.В. Антроповой, А.В. Кенеман, М.М. Кольцовой, Т.С. Комаровой, С.О. Филипповой для успешного овладения графикой письма необходимо развитие координации движений, пространственных представлений, чувства ритма и мелкой моторики. </w:t>
      </w:r>
    </w:p>
    <w:p w:rsidR="00521A1E" w:rsidRDefault="00521A1E" w:rsidP="00521A1E">
      <w:pPr>
        <w:pStyle w:val="a3"/>
        <w:jc w:val="both"/>
        <w:rPr>
          <w:sz w:val="26"/>
          <w:szCs w:val="26"/>
        </w:rPr>
      </w:pPr>
      <w:r>
        <w:rPr>
          <w:sz w:val="32"/>
          <w:szCs w:val="32"/>
        </w:rPr>
        <w:t>Развитию координации движений, мелкой моторики и развитию ориентировке в пространстве способствует применение различных физических упражнений.</w:t>
      </w:r>
      <w:r>
        <w:rPr>
          <w:sz w:val="26"/>
          <w:szCs w:val="26"/>
        </w:rPr>
        <w:t xml:space="preserve"> </w:t>
      </w:r>
    </w:p>
    <w:p w:rsidR="00521A1E" w:rsidRDefault="00521A1E" w:rsidP="00521A1E">
      <w:pPr>
        <w:numPr>
          <w:ilvl w:val="0"/>
          <w:numId w:val="1"/>
        </w:numPr>
        <w:rPr>
          <w:rFonts w:eastAsia="Times New Roman"/>
          <w:b/>
          <w:bCs/>
          <w:sz w:val="28"/>
          <w:szCs w:val="28"/>
        </w:rPr>
      </w:pPr>
      <w:r>
        <w:rPr>
          <w:rFonts w:eastAsia="Times New Roman"/>
          <w:b/>
          <w:bCs/>
          <w:sz w:val="28"/>
          <w:szCs w:val="28"/>
        </w:rPr>
        <w:lastRenderedPageBreak/>
        <w:t xml:space="preserve">“Разноцветные мячики”. </w:t>
      </w:r>
    </w:p>
    <w:p w:rsidR="00521A1E" w:rsidRDefault="00521A1E" w:rsidP="00521A1E">
      <w:pPr>
        <w:rPr>
          <w:b/>
          <w:bCs/>
          <w:sz w:val="28"/>
          <w:szCs w:val="28"/>
        </w:rPr>
      </w:pPr>
    </w:p>
    <w:p w:rsidR="00521A1E" w:rsidRDefault="00521A1E" w:rsidP="00521A1E">
      <w:pPr>
        <w:rPr>
          <w:rFonts w:eastAsia="Times New Roman"/>
          <w:sz w:val="28"/>
          <w:szCs w:val="28"/>
        </w:rPr>
      </w:pPr>
      <w:r>
        <w:rPr>
          <w:rFonts w:eastAsia="Times New Roman"/>
          <w:b/>
          <w:bCs/>
          <w:sz w:val="28"/>
          <w:szCs w:val="28"/>
        </w:rPr>
        <w:t xml:space="preserve">Цель: </w:t>
      </w:r>
      <w:r>
        <w:rPr>
          <w:rFonts w:eastAsia="Times New Roman"/>
          <w:sz w:val="28"/>
          <w:szCs w:val="28"/>
        </w:rPr>
        <w:t>закрепление дифференциации гласных и согласных звуков, развитие ловкости, координации движений.</w:t>
      </w:r>
    </w:p>
    <w:p w:rsidR="00521A1E" w:rsidRDefault="00521A1E" w:rsidP="00521A1E">
      <w:pPr>
        <w:rPr>
          <w:rFonts w:eastAsia="Times New Roman"/>
          <w:sz w:val="28"/>
          <w:szCs w:val="28"/>
        </w:rPr>
      </w:pPr>
      <w:r>
        <w:rPr>
          <w:rFonts w:eastAsia="Times New Roman"/>
          <w:b/>
          <w:bCs/>
          <w:sz w:val="28"/>
          <w:szCs w:val="28"/>
        </w:rPr>
        <w:t>Оборудование:</w:t>
      </w:r>
      <w:r>
        <w:rPr>
          <w:rFonts w:eastAsia="Times New Roman"/>
          <w:sz w:val="28"/>
          <w:szCs w:val="28"/>
        </w:rPr>
        <w:t xml:space="preserve"> мячи красного и синего цвета.</w:t>
      </w:r>
    </w:p>
    <w:p w:rsidR="00521A1E" w:rsidRDefault="00521A1E" w:rsidP="00521A1E">
      <w:pPr>
        <w:rPr>
          <w:sz w:val="28"/>
          <w:szCs w:val="28"/>
        </w:rPr>
      </w:pPr>
      <w:r>
        <w:rPr>
          <w:sz w:val="28"/>
          <w:szCs w:val="28"/>
        </w:rPr>
        <w:t>Дети стоят в кругу. Инструктор бросает ребенку синий или красный мяч. Если ребенок ловит синий мяч, то он называет согласный звук, если красный, то гласный.</w:t>
      </w:r>
    </w:p>
    <w:p w:rsidR="00521A1E" w:rsidRDefault="00521A1E" w:rsidP="00521A1E">
      <w:pPr>
        <w:rPr>
          <w:sz w:val="28"/>
          <w:szCs w:val="28"/>
        </w:rPr>
      </w:pPr>
    </w:p>
    <w:p w:rsidR="00521A1E" w:rsidRDefault="00521A1E" w:rsidP="00521A1E">
      <w:pPr>
        <w:numPr>
          <w:ilvl w:val="0"/>
          <w:numId w:val="2"/>
        </w:numPr>
        <w:rPr>
          <w:b/>
          <w:bCs/>
          <w:sz w:val="28"/>
          <w:szCs w:val="28"/>
        </w:rPr>
      </w:pPr>
      <w:r>
        <w:rPr>
          <w:b/>
          <w:bCs/>
          <w:sz w:val="28"/>
          <w:szCs w:val="28"/>
        </w:rPr>
        <w:t>«Человечки-схемы”.</w:t>
      </w:r>
    </w:p>
    <w:p w:rsidR="00521A1E" w:rsidRDefault="00521A1E" w:rsidP="00521A1E">
      <w:pPr>
        <w:rPr>
          <w:b/>
          <w:bCs/>
          <w:sz w:val="28"/>
          <w:szCs w:val="28"/>
        </w:rPr>
      </w:pPr>
    </w:p>
    <w:p w:rsidR="00521A1E" w:rsidRDefault="00521A1E" w:rsidP="00521A1E">
      <w:pPr>
        <w:rPr>
          <w:sz w:val="28"/>
          <w:szCs w:val="28"/>
        </w:rPr>
      </w:pPr>
      <w:r>
        <w:rPr>
          <w:rFonts w:eastAsia="Times New Roman"/>
          <w:b/>
          <w:bCs/>
          <w:sz w:val="28"/>
          <w:szCs w:val="28"/>
        </w:rPr>
        <w:t xml:space="preserve">Цель: </w:t>
      </w:r>
      <w:r>
        <w:rPr>
          <w:rFonts w:eastAsia="Times New Roman"/>
          <w:sz w:val="28"/>
          <w:szCs w:val="28"/>
        </w:rPr>
        <w:t>развивать умение понимать схематическое изображение позы человека, развивать точность движений.</w:t>
      </w:r>
      <w:r>
        <w:rPr>
          <w:rFonts w:eastAsia="Times New Roman"/>
          <w:b/>
          <w:bCs/>
          <w:sz w:val="28"/>
          <w:szCs w:val="28"/>
        </w:rPr>
        <w:t xml:space="preserve"> </w:t>
      </w:r>
      <w:r>
        <w:rPr>
          <w:sz w:val="28"/>
          <w:szCs w:val="28"/>
        </w:rPr>
        <w:t>Изобразить такое же движение, что и человечек на рисунке.</w:t>
      </w:r>
    </w:p>
    <w:p w:rsidR="00521A1E" w:rsidRDefault="00521A1E" w:rsidP="00521A1E">
      <w:pPr>
        <w:rPr>
          <w:sz w:val="28"/>
          <w:szCs w:val="28"/>
        </w:rPr>
      </w:pPr>
    </w:p>
    <w:p w:rsidR="00521A1E" w:rsidRDefault="00521A1E" w:rsidP="00521A1E">
      <w:pPr>
        <w:pStyle w:val="a3"/>
        <w:numPr>
          <w:ilvl w:val="0"/>
          <w:numId w:val="3"/>
        </w:numPr>
        <w:rPr>
          <w:b/>
          <w:bCs/>
          <w:sz w:val="28"/>
          <w:szCs w:val="28"/>
        </w:rPr>
      </w:pPr>
      <w:r>
        <w:rPr>
          <w:b/>
          <w:bCs/>
          <w:sz w:val="28"/>
          <w:szCs w:val="28"/>
        </w:rPr>
        <w:t>“Перейди болото”.</w:t>
      </w:r>
    </w:p>
    <w:p w:rsidR="00521A1E" w:rsidRDefault="00521A1E" w:rsidP="00521A1E">
      <w:pPr>
        <w:pStyle w:val="a3"/>
        <w:rPr>
          <w:rFonts w:eastAsia="Times New Roman"/>
          <w:sz w:val="28"/>
          <w:szCs w:val="28"/>
        </w:rPr>
      </w:pPr>
      <w:r>
        <w:rPr>
          <w:rFonts w:eastAsia="Times New Roman"/>
          <w:b/>
          <w:bCs/>
          <w:sz w:val="28"/>
          <w:szCs w:val="28"/>
        </w:rPr>
        <w:t xml:space="preserve">Цель: </w:t>
      </w:r>
      <w:r>
        <w:rPr>
          <w:rFonts w:eastAsia="Times New Roman"/>
          <w:sz w:val="28"/>
          <w:szCs w:val="28"/>
        </w:rPr>
        <w:t>развитие фонематического слуха, координации движений.</w:t>
      </w:r>
    </w:p>
    <w:p w:rsidR="00521A1E" w:rsidRDefault="00521A1E" w:rsidP="00521A1E">
      <w:pPr>
        <w:pStyle w:val="a3"/>
        <w:rPr>
          <w:rFonts w:eastAsia="Times New Roman"/>
          <w:sz w:val="28"/>
          <w:szCs w:val="28"/>
        </w:rPr>
      </w:pPr>
      <w:r>
        <w:rPr>
          <w:rFonts w:eastAsia="Times New Roman"/>
          <w:b/>
          <w:bCs/>
          <w:sz w:val="28"/>
          <w:szCs w:val="28"/>
        </w:rPr>
        <w:t>Оборудование:</w:t>
      </w:r>
      <w:r>
        <w:rPr>
          <w:rFonts w:eastAsia="Times New Roman"/>
          <w:sz w:val="28"/>
          <w:szCs w:val="28"/>
        </w:rPr>
        <w:t xml:space="preserve"> плоские “кочки”, вырезанные из картона.</w:t>
      </w:r>
    </w:p>
    <w:p w:rsidR="00521A1E" w:rsidRDefault="00521A1E" w:rsidP="00521A1E">
      <w:pPr>
        <w:pStyle w:val="a3"/>
        <w:rPr>
          <w:sz w:val="28"/>
          <w:szCs w:val="28"/>
        </w:rPr>
      </w:pPr>
      <w:r>
        <w:rPr>
          <w:sz w:val="28"/>
          <w:szCs w:val="28"/>
        </w:rPr>
        <w:t>Дети по очереди переходят болото, наступают на каждую кочку, произнося при этом слоги: са-за-са. Данное упражнение способствует не только развитию координации движений, но и развивает фонематический слух.</w:t>
      </w:r>
    </w:p>
    <w:p w:rsidR="00521A1E" w:rsidRDefault="00521A1E" w:rsidP="00521A1E">
      <w:pPr>
        <w:pStyle w:val="a3"/>
        <w:rPr>
          <w:sz w:val="28"/>
          <w:szCs w:val="28"/>
        </w:rPr>
      </w:pPr>
    </w:p>
    <w:p w:rsidR="00521A1E" w:rsidRDefault="00521A1E" w:rsidP="00521A1E">
      <w:pPr>
        <w:pStyle w:val="a3"/>
        <w:rPr>
          <w:sz w:val="28"/>
          <w:szCs w:val="28"/>
        </w:rPr>
      </w:pPr>
      <w:r>
        <w:rPr>
          <w:sz w:val="28"/>
          <w:szCs w:val="28"/>
        </w:rPr>
        <w:t>Широко используются  для развития координации движений игры с мячом:</w:t>
      </w:r>
    </w:p>
    <w:p w:rsidR="00521A1E" w:rsidRDefault="00521A1E" w:rsidP="00521A1E">
      <w:pPr>
        <w:pStyle w:val="a3"/>
        <w:rPr>
          <w:sz w:val="28"/>
          <w:szCs w:val="28"/>
        </w:rPr>
      </w:pPr>
    </w:p>
    <w:p w:rsidR="00521A1E" w:rsidRDefault="00521A1E" w:rsidP="00521A1E">
      <w:pPr>
        <w:pStyle w:val="a3"/>
        <w:numPr>
          <w:ilvl w:val="0"/>
          <w:numId w:val="4"/>
        </w:numPr>
        <w:rPr>
          <w:b/>
          <w:bCs/>
          <w:sz w:val="28"/>
          <w:szCs w:val="28"/>
        </w:rPr>
      </w:pPr>
      <w:r>
        <w:rPr>
          <w:b/>
          <w:bCs/>
          <w:sz w:val="28"/>
          <w:szCs w:val="28"/>
        </w:rPr>
        <w:t>“Доскажи словечко”.</w:t>
      </w:r>
    </w:p>
    <w:p w:rsidR="00521A1E" w:rsidRDefault="00521A1E" w:rsidP="00521A1E">
      <w:pPr>
        <w:pStyle w:val="a3"/>
        <w:rPr>
          <w:rFonts w:eastAsia="Times New Roman"/>
          <w:sz w:val="28"/>
          <w:szCs w:val="28"/>
        </w:rPr>
      </w:pPr>
      <w:r>
        <w:rPr>
          <w:rFonts w:eastAsia="Times New Roman"/>
          <w:b/>
          <w:bCs/>
          <w:sz w:val="28"/>
          <w:szCs w:val="28"/>
        </w:rPr>
        <w:t xml:space="preserve">Цель: </w:t>
      </w:r>
      <w:r>
        <w:rPr>
          <w:rFonts w:eastAsia="Times New Roman"/>
          <w:sz w:val="28"/>
          <w:szCs w:val="28"/>
        </w:rPr>
        <w:t xml:space="preserve">развитие слогового анализа, четкости и точности движений. </w:t>
      </w:r>
    </w:p>
    <w:p w:rsidR="00521A1E" w:rsidRDefault="00521A1E" w:rsidP="00521A1E">
      <w:pPr>
        <w:pStyle w:val="a3"/>
        <w:rPr>
          <w:rFonts w:eastAsia="Times New Roman"/>
          <w:sz w:val="28"/>
          <w:szCs w:val="28"/>
        </w:rPr>
      </w:pPr>
      <w:r>
        <w:rPr>
          <w:rFonts w:eastAsia="Times New Roman"/>
          <w:b/>
          <w:bCs/>
          <w:sz w:val="28"/>
          <w:szCs w:val="28"/>
        </w:rPr>
        <w:t>Оборудование:</w:t>
      </w:r>
      <w:r>
        <w:rPr>
          <w:rFonts w:eastAsia="Times New Roman"/>
          <w:sz w:val="28"/>
          <w:szCs w:val="28"/>
        </w:rPr>
        <w:t xml:space="preserve"> мячи красного и синего цвета.</w:t>
      </w:r>
    </w:p>
    <w:p w:rsidR="00521A1E" w:rsidRDefault="00521A1E" w:rsidP="00521A1E">
      <w:pPr>
        <w:pStyle w:val="a3"/>
        <w:rPr>
          <w:sz w:val="28"/>
          <w:szCs w:val="28"/>
        </w:rPr>
      </w:pPr>
      <w:r>
        <w:rPr>
          <w:sz w:val="28"/>
          <w:szCs w:val="28"/>
        </w:rPr>
        <w:t>Инструктор  бросает ребенку мяч и называет первый слог, ребенок возвращает мяч и заканчивает слово нужным слогом.</w:t>
      </w:r>
    </w:p>
    <w:p w:rsidR="00521A1E" w:rsidRDefault="00521A1E" w:rsidP="00521A1E">
      <w:pPr>
        <w:numPr>
          <w:ilvl w:val="0"/>
          <w:numId w:val="5"/>
        </w:numPr>
        <w:rPr>
          <w:rFonts w:eastAsia="Times New Roman"/>
          <w:sz w:val="28"/>
          <w:szCs w:val="28"/>
        </w:rPr>
      </w:pPr>
      <w:r>
        <w:rPr>
          <w:rFonts w:eastAsia="Times New Roman"/>
          <w:b/>
          <w:bCs/>
          <w:sz w:val="28"/>
          <w:szCs w:val="28"/>
        </w:rPr>
        <w:t>“Справа, слева, впереди в обруч точно попади”</w:t>
      </w:r>
      <w:r>
        <w:rPr>
          <w:rFonts w:eastAsia="Times New Roman"/>
          <w:sz w:val="28"/>
          <w:szCs w:val="28"/>
        </w:rPr>
        <w:t xml:space="preserve">. </w:t>
      </w:r>
    </w:p>
    <w:p w:rsidR="00521A1E" w:rsidRDefault="00521A1E" w:rsidP="00521A1E">
      <w:pPr>
        <w:rPr>
          <w:sz w:val="28"/>
          <w:szCs w:val="28"/>
        </w:rPr>
      </w:pPr>
    </w:p>
    <w:p w:rsidR="00521A1E" w:rsidRDefault="00521A1E" w:rsidP="00521A1E">
      <w:pPr>
        <w:rPr>
          <w:rFonts w:eastAsia="Times New Roman"/>
          <w:sz w:val="28"/>
          <w:szCs w:val="28"/>
        </w:rPr>
      </w:pPr>
      <w:r>
        <w:rPr>
          <w:rFonts w:eastAsia="Times New Roman"/>
          <w:b/>
          <w:bCs/>
          <w:sz w:val="28"/>
          <w:szCs w:val="28"/>
        </w:rPr>
        <w:t xml:space="preserve">Цель: </w:t>
      </w:r>
      <w:r>
        <w:rPr>
          <w:rFonts w:eastAsia="Times New Roman"/>
          <w:sz w:val="28"/>
          <w:szCs w:val="28"/>
        </w:rPr>
        <w:t>закрепление умения ориентирования (справа, слева), развитие</w:t>
      </w:r>
      <w:r>
        <w:rPr>
          <w:rFonts w:eastAsia="Times New Roman"/>
          <w:sz w:val="32"/>
          <w:szCs w:val="32"/>
        </w:rPr>
        <w:t xml:space="preserve"> </w:t>
      </w:r>
      <w:r>
        <w:rPr>
          <w:rFonts w:eastAsia="Times New Roman"/>
          <w:sz w:val="28"/>
          <w:szCs w:val="28"/>
        </w:rPr>
        <w:t>моторики.</w:t>
      </w:r>
    </w:p>
    <w:p w:rsidR="00521A1E" w:rsidRDefault="00521A1E" w:rsidP="00521A1E">
      <w:pPr>
        <w:rPr>
          <w:rFonts w:eastAsia="Times New Roman"/>
          <w:sz w:val="28"/>
          <w:szCs w:val="28"/>
        </w:rPr>
      </w:pPr>
      <w:r>
        <w:rPr>
          <w:rFonts w:eastAsia="Times New Roman"/>
          <w:b/>
          <w:bCs/>
          <w:sz w:val="28"/>
          <w:szCs w:val="28"/>
        </w:rPr>
        <w:t>Оборудование:</w:t>
      </w:r>
      <w:r>
        <w:rPr>
          <w:rFonts w:eastAsia="Times New Roman"/>
          <w:sz w:val="28"/>
          <w:szCs w:val="28"/>
        </w:rPr>
        <w:t xml:space="preserve"> 2 обруча, мяч.</w:t>
      </w:r>
    </w:p>
    <w:p w:rsidR="00521A1E" w:rsidRDefault="00521A1E" w:rsidP="00521A1E">
      <w:pPr>
        <w:rPr>
          <w:sz w:val="28"/>
          <w:szCs w:val="28"/>
        </w:rPr>
      </w:pPr>
      <w:r>
        <w:rPr>
          <w:sz w:val="28"/>
          <w:szCs w:val="28"/>
        </w:rPr>
        <w:t>Дети выполняют следующие задания: стукни 3 раза мячом в правый обруч, 4 раза в левый, 2 раза перед собой.</w:t>
      </w:r>
    </w:p>
    <w:p w:rsidR="00521A1E" w:rsidRDefault="00521A1E" w:rsidP="00521A1E">
      <w:pPr>
        <w:rPr>
          <w:sz w:val="28"/>
          <w:szCs w:val="28"/>
        </w:rPr>
      </w:pPr>
    </w:p>
    <w:p w:rsidR="00521A1E" w:rsidRDefault="00521A1E" w:rsidP="00521A1E">
      <w:pPr>
        <w:numPr>
          <w:ilvl w:val="0"/>
          <w:numId w:val="6"/>
        </w:numPr>
        <w:rPr>
          <w:sz w:val="28"/>
          <w:szCs w:val="28"/>
        </w:rPr>
      </w:pPr>
      <w:r>
        <w:rPr>
          <w:b/>
          <w:bCs/>
          <w:sz w:val="28"/>
          <w:szCs w:val="28"/>
        </w:rPr>
        <w:t>Упражнение “Регулировщик”</w:t>
      </w:r>
      <w:r>
        <w:rPr>
          <w:sz w:val="28"/>
          <w:szCs w:val="28"/>
        </w:rPr>
        <w:t>.</w:t>
      </w:r>
    </w:p>
    <w:p w:rsidR="00521A1E" w:rsidRDefault="00521A1E" w:rsidP="00521A1E">
      <w:pPr>
        <w:rPr>
          <w:sz w:val="28"/>
          <w:szCs w:val="28"/>
        </w:rPr>
      </w:pPr>
    </w:p>
    <w:p w:rsidR="00521A1E" w:rsidRDefault="00521A1E" w:rsidP="00521A1E">
      <w:pPr>
        <w:rPr>
          <w:rFonts w:eastAsia="Times New Roman"/>
          <w:sz w:val="28"/>
          <w:szCs w:val="28"/>
        </w:rPr>
      </w:pPr>
      <w:r>
        <w:rPr>
          <w:rFonts w:eastAsia="Times New Roman"/>
          <w:b/>
          <w:bCs/>
          <w:sz w:val="28"/>
          <w:szCs w:val="28"/>
        </w:rPr>
        <w:t xml:space="preserve">Цель: </w:t>
      </w:r>
      <w:r>
        <w:rPr>
          <w:rFonts w:eastAsia="Times New Roman"/>
          <w:sz w:val="28"/>
          <w:szCs w:val="28"/>
        </w:rPr>
        <w:t>развитие чувства ритма, зрительно-пространственных представлений</w:t>
      </w:r>
    </w:p>
    <w:p w:rsidR="00521A1E" w:rsidRDefault="00521A1E" w:rsidP="00521A1E">
      <w:pPr>
        <w:rPr>
          <w:sz w:val="28"/>
          <w:szCs w:val="28"/>
        </w:rPr>
      </w:pPr>
      <w:r>
        <w:rPr>
          <w:sz w:val="28"/>
          <w:szCs w:val="28"/>
        </w:rPr>
        <w:lastRenderedPageBreak/>
        <w:t>Выполняется под музыку с четким ритмом. Правая рука в сторону, левая в сторону, правая – вверх, левая – вверх. Затем обе руки вперед и вниз.</w:t>
      </w:r>
    </w:p>
    <w:p w:rsidR="00521A1E" w:rsidRDefault="00521A1E" w:rsidP="00521A1E">
      <w:pPr>
        <w:rPr>
          <w:sz w:val="28"/>
          <w:szCs w:val="28"/>
        </w:rPr>
      </w:pPr>
    </w:p>
    <w:p w:rsidR="00521A1E" w:rsidRDefault="00521A1E" w:rsidP="00521A1E">
      <w:pPr>
        <w:numPr>
          <w:ilvl w:val="0"/>
          <w:numId w:val="7"/>
        </w:numPr>
        <w:rPr>
          <w:b/>
          <w:bCs/>
          <w:sz w:val="28"/>
          <w:szCs w:val="28"/>
        </w:rPr>
      </w:pPr>
      <w:r>
        <w:rPr>
          <w:b/>
          <w:bCs/>
          <w:sz w:val="28"/>
          <w:szCs w:val="28"/>
        </w:rPr>
        <w:t>Упражнение “Лодочка”.</w:t>
      </w:r>
    </w:p>
    <w:p w:rsidR="00521A1E" w:rsidRDefault="00521A1E" w:rsidP="00521A1E">
      <w:pPr>
        <w:rPr>
          <w:b/>
          <w:bCs/>
          <w:sz w:val="28"/>
          <w:szCs w:val="28"/>
        </w:rPr>
      </w:pPr>
    </w:p>
    <w:p w:rsidR="00521A1E" w:rsidRDefault="00521A1E" w:rsidP="00521A1E">
      <w:pPr>
        <w:rPr>
          <w:rFonts w:eastAsia="Times New Roman"/>
          <w:sz w:val="28"/>
          <w:szCs w:val="28"/>
        </w:rPr>
      </w:pPr>
      <w:r>
        <w:rPr>
          <w:rFonts w:eastAsia="Times New Roman"/>
          <w:b/>
          <w:bCs/>
          <w:sz w:val="28"/>
          <w:szCs w:val="28"/>
        </w:rPr>
        <w:t xml:space="preserve">Цель: </w:t>
      </w:r>
      <w:r>
        <w:rPr>
          <w:rFonts w:eastAsia="Times New Roman"/>
          <w:sz w:val="28"/>
          <w:szCs w:val="28"/>
        </w:rPr>
        <w:t>развитие чувства ритма, зрительно-пространственных представлений.</w:t>
      </w:r>
    </w:p>
    <w:p w:rsidR="00521A1E" w:rsidRDefault="00521A1E" w:rsidP="00521A1E">
      <w:pPr>
        <w:rPr>
          <w:rFonts w:eastAsia="Times New Roman"/>
          <w:sz w:val="28"/>
          <w:szCs w:val="28"/>
        </w:rPr>
      </w:pPr>
      <w:r>
        <w:rPr>
          <w:rFonts w:eastAsia="Times New Roman"/>
          <w:sz w:val="28"/>
          <w:szCs w:val="28"/>
        </w:rPr>
        <w:t xml:space="preserve">Дети сидят друг за другом, ноги на ширине плеч, руки на плечах. </w:t>
      </w:r>
    </w:p>
    <w:p w:rsidR="00521A1E" w:rsidRDefault="00521A1E" w:rsidP="00521A1E">
      <w:pPr>
        <w:jc w:val="center"/>
        <w:rPr>
          <w:sz w:val="28"/>
          <w:szCs w:val="28"/>
        </w:rPr>
      </w:pPr>
      <w:r>
        <w:rPr>
          <w:sz w:val="28"/>
          <w:szCs w:val="28"/>
        </w:rPr>
        <w:t>Динь-дон, динь-дон,</w:t>
      </w:r>
      <w:r>
        <w:rPr>
          <w:sz w:val="28"/>
          <w:szCs w:val="28"/>
        </w:rPr>
        <w:br/>
        <w:t>Мы на лодочке плывем</w:t>
      </w:r>
      <w:r>
        <w:rPr>
          <w:sz w:val="28"/>
          <w:szCs w:val="28"/>
        </w:rPr>
        <w:br/>
        <w:t>Ветер по морю гуляет,</w:t>
      </w:r>
      <w:r>
        <w:rPr>
          <w:sz w:val="28"/>
          <w:szCs w:val="28"/>
        </w:rPr>
        <w:br/>
        <w:t>Ветер лодочку качает</w:t>
      </w:r>
      <w:r>
        <w:rPr>
          <w:sz w:val="28"/>
          <w:szCs w:val="28"/>
        </w:rPr>
        <w:br/>
        <w:t xml:space="preserve">Вправо лодочку качает, </w:t>
      </w:r>
    </w:p>
    <w:p w:rsidR="00521A1E" w:rsidRDefault="00521A1E" w:rsidP="00521A1E">
      <w:pPr>
        <w:jc w:val="center"/>
        <w:rPr>
          <w:sz w:val="28"/>
          <w:szCs w:val="28"/>
        </w:rPr>
      </w:pPr>
      <w:r>
        <w:rPr>
          <w:sz w:val="28"/>
          <w:szCs w:val="28"/>
        </w:rPr>
        <w:t xml:space="preserve">Влево лодочку качает </w:t>
      </w:r>
      <w:r>
        <w:rPr>
          <w:sz w:val="28"/>
          <w:szCs w:val="28"/>
        </w:rPr>
        <w:br/>
        <w:t xml:space="preserve">Динь-дон, динь-дон, </w:t>
      </w:r>
      <w:r>
        <w:rPr>
          <w:sz w:val="28"/>
          <w:szCs w:val="28"/>
        </w:rPr>
        <w:br/>
        <w:t xml:space="preserve">Дружно к берегу гребем, </w:t>
      </w:r>
      <w:r>
        <w:rPr>
          <w:sz w:val="28"/>
          <w:szCs w:val="28"/>
        </w:rPr>
        <w:br/>
        <w:t>Вправо к берегу гребем</w:t>
      </w:r>
      <w:r>
        <w:rPr>
          <w:sz w:val="28"/>
          <w:szCs w:val="28"/>
        </w:rPr>
        <w:br/>
        <w:t>Влево к берегу гребем</w:t>
      </w:r>
      <w:r>
        <w:rPr>
          <w:sz w:val="28"/>
          <w:szCs w:val="28"/>
        </w:rPr>
        <w:br/>
        <w:t>К берегу пристала лодка</w:t>
      </w:r>
      <w:r>
        <w:rPr>
          <w:sz w:val="28"/>
          <w:szCs w:val="28"/>
        </w:rPr>
        <w:br/>
        <w:t>Мы на берег прыгнем ловко.</w:t>
      </w:r>
    </w:p>
    <w:p w:rsidR="00521A1E" w:rsidRDefault="00521A1E" w:rsidP="00521A1E">
      <w:pPr>
        <w:rPr>
          <w:sz w:val="28"/>
          <w:szCs w:val="28"/>
        </w:rPr>
      </w:pPr>
    </w:p>
    <w:p w:rsidR="00521A1E" w:rsidRDefault="00521A1E" w:rsidP="00521A1E">
      <w:pPr>
        <w:rPr>
          <w:sz w:val="28"/>
          <w:szCs w:val="28"/>
        </w:rPr>
      </w:pPr>
    </w:p>
    <w:p w:rsidR="00521A1E" w:rsidRDefault="00521A1E" w:rsidP="00521A1E">
      <w:pPr>
        <w:pStyle w:val="a3"/>
        <w:jc w:val="center"/>
        <w:rPr>
          <w:sz w:val="28"/>
          <w:szCs w:val="28"/>
        </w:rPr>
      </w:pPr>
      <w:r>
        <w:rPr>
          <w:b/>
          <w:bCs/>
          <w:sz w:val="28"/>
          <w:szCs w:val="28"/>
        </w:rPr>
        <w:t>Речевая подвижная игра “Зимой”.</w:t>
      </w:r>
      <w:r>
        <w:rPr>
          <w:sz w:val="28"/>
          <w:szCs w:val="28"/>
        </w:rPr>
        <w:t xml:space="preserve"> </w:t>
      </w:r>
    </w:p>
    <w:p w:rsidR="00521A1E" w:rsidRDefault="00521A1E" w:rsidP="00521A1E">
      <w:pPr>
        <w:pStyle w:val="a3"/>
        <w:jc w:val="center"/>
        <w:rPr>
          <w:sz w:val="28"/>
          <w:szCs w:val="28"/>
        </w:rPr>
      </w:pPr>
      <w:r>
        <w:rPr>
          <w:sz w:val="28"/>
          <w:szCs w:val="28"/>
        </w:rPr>
        <w:t>Импровизация движений.</w:t>
      </w:r>
    </w:p>
    <w:p w:rsidR="00521A1E" w:rsidRDefault="00521A1E" w:rsidP="00521A1E">
      <w:pPr>
        <w:pStyle w:val="a3"/>
        <w:rPr>
          <w:rFonts w:eastAsia="Times New Roman"/>
          <w:sz w:val="28"/>
          <w:szCs w:val="28"/>
        </w:rPr>
      </w:pPr>
      <w:r>
        <w:rPr>
          <w:rFonts w:eastAsia="Times New Roman"/>
          <w:b/>
          <w:bCs/>
          <w:sz w:val="28"/>
          <w:szCs w:val="28"/>
        </w:rPr>
        <w:t xml:space="preserve">Цель: </w:t>
      </w:r>
      <w:r>
        <w:rPr>
          <w:rFonts w:eastAsia="Times New Roman"/>
          <w:sz w:val="28"/>
          <w:szCs w:val="28"/>
        </w:rPr>
        <w:t>развитие мелкой моторики, четкости и точности движений.</w:t>
      </w:r>
    </w:p>
    <w:p w:rsidR="00521A1E" w:rsidRDefault="00521A1E" w:rsidP="00521A1E">
      <w:pPr>
        <w:pStyle w:val="a3"/>
        <w:jc w:val="center"/>
        <w:rPr>
          <w:sz w:val="28"/>
          <w:szCs w:val="28"/>
        </w:rPr>
      </w:pPr>
      <w:r>
        <w:rPr>
          <w:sz w:val="28"/>
          <w:szCs w:val="28"/>
        </w:rPr>
        <w:t>Мы зимой в снежки играем, мы играем, мы играем.</w:t>
      </w:r>
      <w:r>
        <w:rPr>
          <w:sz w:val="28"/>
          <w:szCs w:val="28"/>
        </w:rPr>
        <w:br/>
        <w:t>По сугробам мы шагаем, мы шагаем, мы шагаем.</w:t>
      </w:r>
      <w:r>
        <w:rPr>
          <w:sz w:val="28"/>
          <w:szCs w:val="28"/>
        </w:rPr>
        <w:br/>
        <w:t>И на лыжах мы бежим, мы бежим, мы бежим.</w:t>
      </w:r>
      <w:r>
        <w:rPr>
          <w:sz w:val="28"/>
          <w:szCs w:val="28"/>
        </w:rPr>
        <w:br/>
        <w:t>На коньках по льду летим, мы летим, мы летим.</w:t>
      </w:r>
      <w:r>
        <w:rPr>
          <w:sz w:val="28"/>
          <w:szCs w:val="28"/>
        </w:rPr>
        <w:br/>
        <w:t>И снегурку лепим мы, лепим мы, лепим мы.</w:t>
      </w:r>
      <w:r>
        <w:rPr>
          <w:sz w:val="28"/>
          <w:szCs w:val="28"/>
        </w:rPr>
        <w:br/>
        <w:t>Гостью зиму любим мы, любим мы, любим мы.</w:t>
      </w:r>
    </w:p>
    <w:p w:rsidR="006F0F08" w:rsidRDefault="006F0F08"/>
    <w:sectPr w:rsidR="006F0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9"/>
    <w:multiLevelType w:val="multilevel"/>
    <w:tmpl w:val="00000009"/>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A"/>
    <w:multiLevelType w:val="multilevel"/>
    <w:tmpl w:val="0000000A"/>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B"/>
    <w:multiLevelType w:val="multilevel"/>
    <w:tmpl w:val="0000000B"/>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C"/>
    <w:multiLevelType w:val="multilevel"/>
    <w:tmpl w:val="0000000C"/>
    <w:name w:val="WW8Num14"/>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5">
    <w:nsid w:val="0000000D"/>
    <w:multiLevelType w:val="multilevel"/>
    <w:tmpl w:val="0000000D"/>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E"/>
    <w:multiLevelType w:val="multilevel"/>
    <w:tmpl w:val="0000000E"/>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A1E"/>
    <w:rsid w:val="00521A1E"/>
    <w:rsid w:val="006F0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A1E"/>
    <w:pPr>
      <w:widowControl w:val="0"/>
      <w:suppressAutoHyphens/>
      <w:spacing w:after="0" w:line="240" w:lineRule="auto"/>
    </w:pPr>
    <w:rPr>
      <w:rFonts w:eastAsia="Andale Sans UI"/>
      <w:kern w:val="1"/>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21A1E"/>
    <w:pPr>
      <w:spacing w:after="120"/>
    </w:pPr>
  </w:style>
  <w:style w:type="character" w:customStyle="1" w:styleId="a4">
    <w:name w:val="Основной текст Знак"/>
    <w:basedOn w:val="a0"/>
    <w:link w:val="a3"/>
    <w:rsid w:val="00521A1E"/>
    <w:rPr>
      <w:rFonts w:eastAsia="Andale Sans UI"/>
      <w:kern w:val="1"/>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A1E"/>
    <w:pPr>
      <w:widowControl w:val="0"/>
      <w:suppressAutoHyphens/>
      <w:spacing w:after="0" w:line="240" w:lineRule="auto"/>
    </w:pPr>
    <w:rPr>
      <w:rFonts w:eastAsia="Andale Sans UI"/>
      <w:kern w:val="1"/>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21A1E"/>
    <w:pPr>
      <w:spacing w:after="120"/>
    </w:pPr>
  </w:style>
  <w:style w:type="character" w:customStyle="1" w:styleId="a4">
    <w:name w:val="Основной текст Знак"/>
    <w:basedOn w:val="a0"/>
    <w:link w:val="a3"/>
    <w:rsid w:val="00521A1E"/>
    <w:rPr>
      <w:rFonts w:eastAsia="Andale Sans UI"/>
      <w:kern w:val="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2013-12-01T11:45:00Z</dcterms:created>
  <dcterms:modified xsi:type="dcterms:W3CDTF">2013-12-01T11:46:00Z</dcterms:modified>
</cp:coreProperties>
</file>