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98" w:rsidRPr="00005698" w:rsidRDefault="00A577F3" w:rsidP="000056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</w:rPr>
        <w:drawing>
          <wp:inline distT="0" distB="0" distL="0" distR="0">
            <wp:extent cx="6480175" cy="9147704"/>
            <wp:effectExtent l="0" t="0" r="0" b="0"/>
            <wp:docPr id="1" name="Рисунок 1" descr="G:\положения\ПОЛИ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оложения\ПОЛИ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4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98" w:rsidRPr="00005698" w:rsidRDefault="00005698" w:rsidP="000056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  оказания  платных  образовательных  услуг,  утвержденные  постановлением Правительства Российской Федерации от 15.08.2013г  № 706.</w:t>
      </w:r>
    </w:p>
    <w:p w:rsidR="00005698" w:rsidRPr="00005698" w:rsidRDefault="00005698" w:rsidP="00005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соблюдает принципы обработки персональных данных, установленные Федеральным законом от 27.07.2006 № 152-ФЗ «О персональных данных» (статья 5), и осуществляет сбор персональных данных работников и детей только для их обработки в соответствии с указанной выше целью.</w:t>
      </w:r>
    </w:p>
    <w:p w:rsidR="00005698" w:rsidRPr="00005698" w:rsidRDefault="000056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Перечень собираемых категорий персональных данных устанавливается локальным актом «Положение об обработке персональных данных и обеспечении безопасности персональных данных при их обработке в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698" w:rsidRPr="00005698" w:rsidRDefault="000056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Обрабатываемые персональные данные не являются избыточными по отношению к заявленной цели их обработки. Содержание и объём обрабатываемых персональных данных соответствуют заявленной цели обработки.</w:t>
      </w:r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не обрабатывает биометрические персональные данные и специальные категории персональных данных (за исключением ограниченных сведений, касающихся состояния здоровья работника, детей, свидетельствующих о причине его отсутствия на рабочем месте или в  группе).</w:t>
      </w:r>
    </w:p>
    <w:p w:rsidR="00005698" w:rsidRPr="00005698" w:rsidRDefault="000056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цели обработки персональных данных. 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принимает необходимые меры по удалению или уточнению неполных или неточных данных.</w:t>
      </w:r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ограничивает обработку персональных данных достижением конкретной, заранее определённой и законной цели в отношении конкретного работника, ребёнка.</w:t>
      </w:r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обрабатывает персональные данные с использованием средств автоматизации и без использования таких средств. При обработке персональных данных с использованием средств автоматизации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не допускает объединение баз данных, содержащих персональные данные, обработка которых осуществляется в целях, несовместимых между собой. Обработке подлежат только персональные данные, которые отвечают целям их обработки.</w:t>
      </w:r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не поручает обработку персональных данных другим лицам.</w:t>
      </w:r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не осуществляет трансграничную передачу персональных данных.</w:t>
      </w:r>
    </w:p>
    <w:p w:rsidR="00005698" w:rsidRPr="00005698" w:rsidRDefault="000056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Хранение персональных данных в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форме, позволяющей определить субъекта персональных данных не дольше, чем этого требует цель обработки персональных данных. </w:t>
      </w:r>
      <w:proofErr w:type="gramStart"/>
      <w:r w:rsidRPr="00005698">
        <w:rPr>
          <w:rFonts w:ascii="Times New Roman" w:eastAsia="Times New Roman" w:hAnsi="Times New Roman" w:cs="Times New Roman"/>
          <w:sz w:val="24"/>
          <w:szCs w:val="24"/>
        </w:rPr>
        <w:t>Хранение документов, содержащих персональные данные работников и детей, осуществляется в течение сроков, указанных в номенклатуре дел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разработанной в соответствии с утверждённым 06.10.2000 </w:t>
      </w:r>
      <w:proofErr w:type="spellStart"/>
      <w:r w:rsidRPr="00005698">
        <w:rPr>
          <w:rFonts w:ascii="Times New Roman" w:eastAsia="Times New Roman" w:hAnsi="Times New Roman" w:cs="Times New Roman"/>
          <w:sz w:val="24"/>
          <w:szCs w:val="24"/>
        </w:rPr>
        <w:t>Росархивом</w:t>
      </w:r>
      <w:proofErr w:type="spellEnd"/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Перечнем типовых управленческих документов, образующихся в деятельности организаций, с указанием сроков хранения.</w:t>
      </w:r>
      <w:proofErr w:type="gramEnd"/>
    </w:p>
    <w:p w:rsidR="00005698" w:rsidRPr="00005698" w:rsidRDefault="00FA6898" w:rsidP="00FA6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lastRenderedPageBreak/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соблюдает условия обработки персональных данных, установленные Федеральным законом от 27.07. 2006 № 152-ФЗ «О персональных данных» (статья 6). Обработка персональных данных в МАДОУ № 370 допускается по основаниям, указанным в пунктах 1, 2, 5 части 1 статьи 6 Федерального закона от 27.07. 2006 № 152-ФЗ «О персональных данных», а именно:</w:t>
      </w:r>
    </w:p>
    <w:p w:rsidR="00005698" w:rsidRPr="00FA6898" w:rsidRDefault="00005698" w:rsidP="00FA689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98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на обработку его персональных данных; </w:t>
      </w:r>
    </w:p>
    <w:p w:rsidR="00005698" w:rsidRPr="00FA6898" w:rsidRDefault="00005698" w:rsidP="00FA689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9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осуществления и выполнения,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898">
        <w:rPr>
          <w:rFonts w:ascii="Times New Roman" w:eastAsia="Times New Roman" w:hAnsi="Times New Roman" w:cs="Times New Roman"/>
          <w:sz w:val="24"/>
          <w:szCs w:val="24"/>
        </w:rPr>
        <w:t xml:space="preserve">возложенных законодательством Российской Федерации на 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FA68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Pr="00FA6898">
        <w:rPr>
          <w:rFonts w:ascii="Times New Roman" w:eastAsia="Times New Roman" w:hAnsi="Times New Roman" w:cs="Times New Roman"/>
          <w:sz w:val="24"/>
          <w:szCs w:val="24"/>
        </w:rPr>
        <w:t>функций, полномочий и обязанностей;</w:t>
      </w:r>
    </w:p>
    <w:p w:rsidR="00005698" w:rsidRPr="00FA6898" w:rsidRDefault="00005698" w:rsidP="00FA689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689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необходима для исполнения договора, стороной</w:t>
      </w:r>
      <w:r w:rsidR="00F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898">
        <w:rPr>
          <w:rFonts w:ascii="Times New Roman" w:eastAsia="Times New Roman" w:hAnsi="Times New Roman" w:cs="Times New Roman"/>
          <w:sz w:val="24"/>
          <w:szCs w:val="24"/>
        </w:rPr>
        <w:t>которого является субъект персональных данных.</w:t>
      </w:r>
    </w:p>
    <w:p w:rsidR="00005698" w:rsidRPr="00005698" w:rsidRDefault="00FA68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соблюдает конфиденциальность персональных данных, требование которой установлено Федеральным законом от 27.07.2006 № 152-ФЗ «О персональных данных» (статья 7). Работники МАДОУ № 370 предупреждаются об обязанности не раскрывать третьим лицам и не распространять персональные данные без согласия субъекта персональных данных (другого работника, детей), если иное не предусмотрено федеральным законом.</w:t>
      </w:r>
    </w:p>
    <w:p w:rsidR="00005698" w:rsidRPr="00005698" w:rsidRDefault="00FA68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раскрывает персональные данные работников (фамилия, имя, отчество, уровень образования и квалификации) неопределенному кругу лиц путем размещения указанных данных на сайте</w:t>
      </w:r>
      <w:r w:rsidRPr="00F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требованием Закона Российской Федерации от 29.12.2012  № 273-ФЗ «Об образовании» (статья  97).</w:t>
      </w:r>
    </w:p>
    <w:p w:rsidR="00005698" w:rsidRPr="00005698" w:rsidRDefault="00FA68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осуществляет обработку персональных данных работников и детей с их согласия. Получение согласия происходит в письменной форме при предоставлении работником  или родителем (законным представителем) ребёнка его персональных данных.</w:t>
      </w:r>
    </w:p>
    <w:p w:rsidR="00005698" w:rsidRPr="00005698" w:rsidRDefault="00FA68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реализует право субъекта персональных данных на доступ к его персональным данным в соответствии с требованиями статьи 14 Федерального закона от 27.07.2006 № 152-ФЗ «О персональных данных».</w:t>
      </w:r>
    </w:p>
    <w:p w:rsidR="00005698" w:rsidRPr="00005698" w:rsidRDefault="000056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детей в целях продвижения образовательных услуг путём осуществления прямых контактов с потенциальным получателем образовательных услуги с помощью сре</w:t>
      </w:r>
      <w:proofErr w:type="gramStart"/>
      <w:r w:rsidRPr="00005698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05698">
        <w:rPr>
          <w:rFonts w:ascii="Times New Roman" w:eastAsia="Times New Roman" w:hAnsi="Times New Roman" w:cs="Times New Roman"/>
          <w:sz w:val="24"/>
          <w:szCs w:val="24"/>
        </w:rPr>
        <w:t>язи допускается только при условии предварительного согласия их родителей (законных представителей).</w:t>
      </w:r>
    </w:p>
    <w:p w:rsidR="00005698" w:rsidRPr="00005698" w:rsidRDefault="00FA68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признаёт право работника, детей на обжалование действий или бездействия</w:t>
      </w:r>
      <w:r w:rsidRPr="00FA6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ребенка-детский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при обработке персональных данных.</w:t>
      </w:r>
    </w:p>
    <w:p w:rsidR="00005698" w:rsidRPr="00005698" w:rsidRDefault="00DC595D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принимает на себя обязанности оператора, установленные в главе 4 Федерального закона от 27.07.2006 № 152-ФЗ «О персональных данных».</w:t>
      </w:r>
    </w:p>
    <w:p w:rsidR="00005698" w:rsidRPr="00005698" w:rsidRDefault="00DC595D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обработку персональных данных с уведомлением уполномоченного органа по защите прав субъектов персональных данных. </w:t>
      </w:r>
      <w:proofErr w:type="gramStart"/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сведений, направленных в уполномоченный орган по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защите прав субъектов персональных данных в уведомлении об обработке персональных данных, а также в случае прекращения обработки персональных данных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ребенка-детский сад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>уведомляет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</w:t>
      </w:r>
      <w:proofErr w:type="gramEnd"/>
      <w:r w:rsidR="00005698" w:rsidRPr="00005698">
        <w:rPr>
          <w:rFonts w:ascii="Times New Roman" w:eastAsia="Times New Roman" w:hAnsi="Times New Roman" w:cs="Times New Roman"/>
          <w:sz w:val="24"/>
          <w:szCs w:val="24"/>
        </w:rPr>
        <w:t xml:space="preserve"> обработки персональных данных.</w:t>
      </w:r>
    </w:p>
    <w:p w:rsidR="00005698" w:rsidRPr="00005698" w:rsidRDefault="000056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595D" w:rsidRP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лицо, ответственное за организацию обработки персональных данных, определяется список лиц, допущенных к обработке персональных данных, назначается лицо, ответственное за обеспечение безопасности персональных данных при их обработке с использованием средств автоматизации и без использования таких средств.</w:t>
      </w:r>
    </w:p>
    <w:p w:rsidR="00005698" w:rsidRPr="00005698" w:rsidRDefault="000056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в 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ребенка-детский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локальным актом «Положение об обработке персональных данных и обеспечении безопасности персональных данных при их обработке в</w:t>
      </w:r>
      <w:r w:rsidR="00DC595D" w:rsidRP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ребенка-детский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proofErr w:type="gramStart"/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05698" w:rsidRPr="00005698" w:rsidRDefault="000056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Настоящая Политика в отношении обработки персональных данных действует с момента её утверждения. В Политику могут вноситься изменения и дополнения в связи с развитием законодательства Российской Федерации в области персональных данных и совершенствованием деятельности 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5698" w:rsidRPr="00005698" w:rsidRDefault="00005698" w:rsidP="00DC5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Настоящая Политика доводится до работников</w:t>
      </w:r>
      <w:r w:rsidR="00DC595D" w:rsidRP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ребенка-детский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proofErr w:type="gramStart"/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осуществляющих обработку персональных данных, и подлежит опубликованию на сайте 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ребенка-детский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95D" w:rsidRDefault="00005698" w:rsidP="00DC595D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698">
        <w:rPr>
          <w:rFonts w:ascii="Times New Roman" w:eastAsia="Times New Roman" w:hAnsi="Times New Roman" w:cs="Times New Roman"/>
          <w:sz w:val="24"/>
          <w:szCs w:val="24"/>
        </w:rPr>
        <w:t>Ответственный за организацию обработки персональных данных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br/>
        <w:t>в  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«Центр развития ребенк</w:t>
      </w:r>
      <w:proofErr w:type="gramStart"/>
      <w:r w:rsidR="00DC595D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="00A57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>детский сад</w:t>
      </w:r>
      <w:r w:rsidR="00DC595D" w:rsidRPr="0000569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167 «Родничок»</w:t>
      </w:r>
      <w:r w:rsidRPr="00005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5698" w:rsidRPr="00005698" w:rsidRDefault="00DC595D" w:rsidP="00DC59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Бобчаник</w:t>
      </w:r>
      <w:proofErr w:type="spellEnd"/>
    </w:p>
    <w:p w:rsidR="003C3564" w:rsidRPr="00005698" w:rsidRDefault="003C3564" w:rsidP="00005698"/>
    <w:sectPr w:rsidR="003C3564" w:rsidRPr="00005698" w:rsidSect="00DC595D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6C" w:rsidRDefault="00093D6C" w:rsidP="00873EB9">
      <w:pPr>
        <w:spacing w:after="0" w:line="240" w:lineRule="auto"/>
      </w:pPr>
      <w:r>
        <w:separator/>
      </w:r>
    </w:p>
  </w:endnote>
  <w:endnote w:type="continuationSeparator" w:id="0">
    <w:p w:rsidR="00093D6C" w:rsidRDefault="00093D6C" w:rsidP="0087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8094"/>
      <w:docPartObj>
        <w:docPartGallery w:val="Page Numbers (Bottom of Page)"/>
        <w:docPartUnique/>
      </w:docPartObj>
    </w:sdtPr>
    <w:sdtEndPr/>
    <w:sdtContent>
      <w:p w:rsidR="00873EB9" w:rsidRDefault="00093D6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7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3EB9" w:rsidRDefault="00873E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6C" w:rsidRDefault="00093D6C" w:rsidP="00873EB9">
      <w:pPr>
        <w:spacing w:after="0" w:line="240" w:lineRule="auto"/>
      </w:pPr>
      <w:r>
        <w:separator/>
      </w:r>
    </w:p>
  </w:footnote>
  <w:footnote w:type="continuationSeparator" w:id="0">
    <w:p w:rsidR="00093D6C" w:rsidRDefault="00093D6C" w:rsidP="00873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18B"/>
    <w:multiLevelType w:val="multilevel"/>
    <w:tmpl w:val="7C901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6794D"/>
    <w:multiLevelType w:val="multilevel"/>
    <w:tmpl w:val="436A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80A02"/>
    <w:multiLevelType w:val="multilevel"/>
    <w:tmpl w:val="5A5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73FFC"/>
    <w:multiLevelType w:val="hybridMultilevel"/>
    <w:tmpl w:val="8E2E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98"/>
    <w:rsid w:val="00005698"/>
    <w:rsid w:val="00093D6C"/>
    <w:rsid w:val="003C3564"/>
    <w:rsid w:val="00727FD9"/>
    <w:rsid w:val="00873EB9"/>
    <w:rsid w:val="00A577F3"/>
    <w:rsid w:val="00C85632"/>
    <w:rsid w:val="00DC595D"/>
    <w:rsid w:val="00FA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698"/>
    <w:rPr>
      <w:b/>
      <w:bCs/>
    </w:rPr>
  </w:style>
  <w:style w:type="paragraph" w:styleId="a5">
    <w:name w:val="List Paragraph"/>
    <w:basedOn w:val="a"/>
    <w:uiPriority w:val="34"/>
    <w:qFormat/>
    <w:rsid w:val="00FA68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EB9"/>
  </w:style>
  <w:style w:type="paragraph" w:styleId="a8">
    <w:name w:val="footer"/>
    <w:basedOn w:val="a"/>
    <w:link w:val="a9"/>
    <w:uiPriority w:val="99"/>
    <w:unhideWhenUsed/>
    <w:rsid w:val="0087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EB9"/>
  </w:style>
  <w:style w:type="paragraph" w:styleId="aa">
    <w:name w:val="Balloon Text"/>
    <w:basedOn w:val="a"/>
    <w:link w:val="ab"/>
    <w:uiPriority w:val="99"/>
    <w:semiHidden/>
    <w:unhideWhenUsed/>
    <w:rsid w:val="00A5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6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5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5698"/>
    <w:rPr>
      <w:b/>
      <w:bCs/>
    </w:rPr>
  </w:style>
  <w:style w:type="paragraph" w:styleId="a5">
    <w:name w:val="List Paragraph"/>
    <w:basedOn w:val="a"/>
    <w:uiPriority w:val="34"/>
    <w:qFormat/>
    <w:rsid w:val="00FA689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7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3EB9"/>
  </w:style>
  <w:style w:type="paragraph" w:styleId="a8">
    <w:name w:val="footer"/>
    <w:basedOn w:val="a"/>
    <w:link w:val="a9"/>
    <w:uiPriority w:val="99"/>
    <w:unhideWhenUsed/>
    <w:rsid w:val="00873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EB9"/>
  </w:style>
  <w:style w:type="paragraph" w:styleId="aa">
    <w:name w:val="Balloon Text"/>
    <w:basedOn w:val="a"/>
    <w:link w:val="ab"/>
    <w:uiPriority w:val="99"/>
    <w:semiHidden/>
    <w:unhideWhenUsed/>
    <w:rsid w:val="00A5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7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F5FE-6592-4A69-86DC-A2E96050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</dc:creator>
  <cp:lastModifiedBy>Чупакабра</cp:lastModifiedBy>
  <cp:revision>2</cp:revision>
  <cp:lastPrinted>2015-11-23T04:13:00Z</cp:lastPrinted>
  <dcterms:created xsi:type="dcterms:W3CDTF">2015-11-25T10:50:00Z</dcterms:created>
  <dcterms:modified xsi:type="dcterms:W3CDTF">2015-11-25T10:50:00Z</dcterms:modified>
</cp:coreProperties>
</file>