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F7" w:rsidRDefault="006F07AC">
      <w:r>
        <w:rPr>
          <w:noProof/>
          <w:lang w:eastAsia="ru-RU"/>
        </w:rPr>
        <w:drawing>
          <wp:inline distT="0" distB="0" distL="0" distR="0">
            <wp:extent cx="6369078" cy="7877175"/>
            <wp:effectExtent l="19050" t="0" r="0" b="0"/>
            <wp:docPr id="2" name="Рисунок 2" descr="D:\UserFiles\Desktop\положение самообследова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Files\Desktop\положение самообследование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78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07AC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8" o:title=""/>
          </v:shape>
          <o:OLEObject Type="Embed" ProgID="Word.Document.12" ShapeID="_x0000_i1025" DrawAspect="Content" ObjectID="_1583129943" r:id="rId9">
            <o:FieldCodes>\s</o:FieldCodes>
          </o:OLEObject>
        </w:object>
      </w:r>
    </w:p>
    <w:p w:rsidR="006F07AC" w:rsidRDefault="006F07AC"/>
    <w:p w:rsidR="006F07AC" w:rsidRDefault="006F07AC"/>
    <w:p w:rsidR="006F07AC" w:rsidRDefault="006F07AC"/>
    <w:p w:rsidR="006F07AC" w:rsidRPr="008B6AC7" w:rsidRDefault="006F07AC" w:rsidP="006F07A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A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обобщение полученных результатов и на их основе формирование отчета;</w:t>
      </w:r>
    </w:p>
    <w:p w:rsidR="006F07AC" w:rsidRPr="008B6AC7" w:rsidRDefault="006F07AC" w:rsidP="006F07A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6A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6F07AC" w:rsidRDefault="006F07AC" w:rsidP="006F0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</w:t>
      </w:r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Сроки, форма проведения </w:t>
      </w:r>
      <w:proofErr w:type="spellStart"/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состав лиц, привлекаемых для его проведения, определяются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Учреждением самостоятельно</w:t>
      </w:r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F07AC" w:rsidRDefault="006F07AC" w:rsidP="006F07AC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6F07AC" w:rsidRPr="00865D5F" w:rsidRDefault="006F07AC" w:rsidP="006F07AC">
      <w:pPr>
        <w:spacing w:before="59" w:after="59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6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Содержание </w:t>
      </w:r>
      <w:proofErr w:type="spellStart"/>
      <w:r w:rsidRPr="0086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865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F07AC" w:rsidRDefault="006F07AC" w:rsidP="006F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процессе </w:t>
      </w:r>
      <w:proofErr w:type="spellStart"/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проводится оценка образовательной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(аналитическая часть):</w:t>
      </w:r>
    </w:p>
    <w:p w:rsidR="006F07AC" w:rsidRPr="00865D5F" w:rsidRDefault="006F07AC" w:rsidP="006F07A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Системы управления организации, содержания и качества подготовки воспитанников (обучающихся), организации учебного процесса. </w:t>
      </w:r>
    </w:p>
    <w:p w:rsidR="006F07AC" w:rsidRPr="00865D5F" w:rsidRDefault="006F07AC" w:rsidP="006F07A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65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Востребованности</w:t>
      </w:r>
      <w:proofErr w:type="spellEnd"/>
      <w:r w:rsidRPr="00865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выпускников ДОУ. </w:t>
      </w:r>
    </w:p>
    <w:p w:rsidR="006F07AC" w:rsidRPr="00865D5F" w:rsidRDefault="006F07AC" w:rsidP="006F07A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Качества кадрового обеспечения.</w:t>
      </w:r>
    </w:p>
    <w:p w:rsidR="006F07AC" w:rsidRPr="00865D5F" w:rsidRDefault="006F07AC" w:rsidP="006F07A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Качества учебно-методического обеспечения.</w:t>
      </w:r>
    </w:p>
    <w:p w:rsidR="006F07AC" w:rsidRPr="00865D5F" w:rsidRDefault="006F07AC" w:rsidP="006F07A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Качества библиотечно-информационного обеспечения.</w:t>
      </w:r>
    </w:p>
    <w:p w:rsidR="006F07AC" w:rsidRPr="00865D5F" w:rsidRDefault="006F07AC" w:rsidP="006F07A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Качества материально-технической базы.</w:t>
      </w:r>
    </w:p>
    <w:p w:rsidR="006F07AC" w:rsidRPr="00865D5F" w:rsidRDefault="006F07AC" w:rsidP="006F07A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Функционирования внутренней системы оценки качества образования.</w:t>
      </w:r>
    </w:p>
    <w:p w:rsidR="006F07AC" w:rsidRDefault="006F07AC" w:rsidP="006F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</w:t>
      </w:r>
      <w:r w:rsidRPr="005E28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процессе </w:t>
      </w:r>
      <w:proofErr w:type="spellStart"/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нализ показателей деятельности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Учреждения</w:t>
      </w:r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подлежаще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/>
      </w:tblPr>
      <w:tblGrid>
        <w:gridCol w:w="924"/>
        <w:gridCol w:w="6400"/>
        <w:gridCol w:w="1265"/>
        <w:gridCol w:w="982"/>
      </w:tblGrid>
      <w:tr w:rsidR="006F07AC" w:rsidTr="00256DB4"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jc w:val="center"/>
              <w:outlineLvl w:val="3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jc w:val="center"/>
              <w:outlineLvl w:val="3"/>
            </w:pPr>
            <w:r>
              <w:t>Показатели</w:t>
            </w:r>
          </w:p>
        </w:tc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jc w:val="center"/>
              <w:outlineLvl w:val="3"/>
            </w:pPr>
            <w:r>
              <w:t>Единица измерения</w:t>
            </w:r>
          </w:p>
        </w:tc>
      </w:tr>
      <w:tr w:rsidR="006F07AC" w:rsidTr="00256DB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7AC" w:rsidRDefault="006F07AC" w:rsidP="00256D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7AC" w:rsidRDefault="006F07AC" w:rsidP="00256D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jc w:val="center"/>
              <w:outlineLvl w:val="3"/>
            </w:pPr>
            <w:r>
              <w:t>человек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jc w:val="center"/>
              <w:outlineLvl w:val="3"/>
            </w:pPr>
            <w:r>
              <w:t>%</w:t>
            </w: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</w:pPr>
            <w:r>
              <w:t>1.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</w:pPr>
            <w:r>
              <w:t>Образовательная деятельность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1.1.1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proofErr w:type="gramStart"/>
            <w:r>
              <w:rPr>
                <w:b w:val="0"/>
              </w:rPr>
              <w:t>режиме полного дня</w:t>
            </w:r>
            <w:proofErr w:type="gramEnd"/>
            <w:r>
              <w:rPr>
                <w:b w:val="0"/>
              </w:rPr>
              <w:t xml:space="preserve"> (8-12 часов)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1.1.2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В режиме кратковременного пребывания (3-5 часов)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1.1.3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В семейной дошкольной группе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1.1.4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1.2.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Общая численность воспитанников в возрасте до 3 лет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1.3.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Общая численность воспитанников в возрасте от 3 до 8 лет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RPr="007F097D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1.4.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Pr="007F097D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Pr="007F097D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RPr="007F097D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1.4.1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proofErr w:type="gramStart"/>
            <w:r>
              <w:rPr>
                <w:b w:val="0"/>
              </w:rPr>
              <w:t>режиме полного дня</w:t>
            </w:r>
            <w:proofErr w:type="gramEnd"/>
            <w:r>
              <w:rPr>
                <w:b w:val="0"/>
              </w:rPr>
              <w:t xml:space="preserve"> (8-12 часов)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Pr="007F097D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Pr="007F097D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1.4.2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В режиме продленного дня (12-14 часов)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lastRenderedPageBreak/>
              <w:t>1.4.3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В режиме круглосуточного пребывания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1.5.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1.5.1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RPr="007F097D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1.5.2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Pr="007F097D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Pr="007F097D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1.5.3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По присмотру и уходу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RPr="007F097D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1.6.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Pr="009F3E83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Pr="007F097D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1.7.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Общая численность педагогических работников, в том числе: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1.7.1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1.7.2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1.7.3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Численность/удельный вес численности педагогических работников, имеющих  среднее профессиональное образование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1.7.4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Численность/удельный вес численности педагогических работников, имеющих  среднее профессиональное образование педагогической направленности (профиля)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1.8.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</w:pPr>
            <w:r>
              <w:rPr>
                <w:b w:val="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1.8.1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Высшая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1.8.2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Первая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1.9.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1.9.1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До 5 лет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1.9.2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Свыше 30 лет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1.10.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1.11.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1.12.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proofErr w:type="gramStart"/>
            <w:r>
              <w:rPr>
                <w:b w:val="0"/>
              </w:rPr>
              <w:t>Численность/удельный вес численности педагогических и административно-хозяйственных работников, прошедших за последние 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1.13.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 xml:space="preserve">Численность/удельный вес численности педагогических и </w:t>
            </w:r>
            <w:r>
              <w:rPr>
                <w:b w:val="0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Pr="007F097D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lastRenderedPageBreak/>
              <w:t>1.14.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1.15.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1.15.1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Музыкального руководителя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1.15.2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Инструктора по физической культуре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1.15.3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Учителя-логопеда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1.15.4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Логопеда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1.15.5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Учителя-дефектолога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</w:pPr>
          </w:p>
        </w:tc>
      </w:tr>
      <w:tr w:rsidR="006F07AC" w:rsidTr="00256DB4"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1.15.6</w:t>
            </w:r>
          </w:p>
        </w:tc>
        <w:tc>
          <w:tcPr>
            <w:tcW w:w="6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>
              <w:rPr>
                <w:b w:val="0"/>
              </w:rPr>
              <w:t>Педагога-психолога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7AC" w:rsidRDefault="006F07AC" w:rsidP="00256DB4">
            <w:pPr>
              <w:pStyle w:val="4"/>
              <w:spacing w:before="0" w:beforeAutospacing="0" w:after="0" w:afterAutospacing="0"/>
              <w:outlineLvl w:val="3"/>
            </w:pPr>
          </w:p>
        </w:tc>
      </w:tr>
      <w:tr w:rsidR="006F07AC" w:rsidRPr="00022DD5" w:rsidTr="00256DB4">
        <w:tc>
          <w:tcPr>
            <w:tcW w:w="924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00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D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265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AC" w:rsidRPr="00022DD5" w:rsidTr="00256DB4">
        <w:tc>
          <w:tcPr>
            <w:tcW w:w="924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00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65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AC" w:rsidRPr="00022DD5" w:rsidTr="00256DB4">
        <w:tc>
          <w:tcPr>
            <w:tcW w:w="924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00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65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AC" w:rsidRPr="00022DD5" w:rsidTr="00256DB4">
        <w:tc>
          <w:tcPr>
            <w:tcW w:w="924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00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265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AC" w:rsidRPr="00022DD5" w:rsidTr="00256DB4">
        <w:tc>
          <w:tcPr>
            <w:tcW w:w="924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D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400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D5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265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F07AC" w:rsidRPr="00022DD5" w:rsidRDefault="006F07AC" w:rsidP="00256DB4">
            <w:pPr>
              <w:rPr>
                <w:sz w:val="24"/>
                <w:szCs w:val="24"/>
              </w:rPr>
            </w:pPr>
          </w:p>
        </w:tc>
      </w:tr>
      <w:tr w:rsidR="006F07AC" w:rsidTr="00256DB4">
        <w:tc>
          <w:tcPr>
            <w:tcW w:w="924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D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400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DD5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65" w:type="dxa"/>
          </w:tcPr>
          <w:p w:rsidR="006F07AC" w:rsidRPr="00022DD5" w:rsidRDefault="006F07AC" w:rsidP="0025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F07AC" w:rsidRDefault="006F07AC" w:rsidP="00256DB4"/>
        </w:tc>
      </w:tr>
    </w:tbl>
    <w:p w:rsidR="006F07AC" w:rsidRPr="005E2893" w:rsidRDefault="006F07AC" w:rsidP="006F07AC">
      <w:pPr>
        <w:spacing w:before="59" w:after="59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E2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Результаты </w:t>
      </w:r>
      <w:proofErr w:type="spellStart"/>
      <w:r w:rsidRPr="005E2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6F07AC" w:rsidRPr="005E2893" w:rsidRDefault="006F07AC" w:rsidP="006F07AC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5.1.Результаты </w:t>
      </w:r>
      <w:proofErr w:type="spellStart"/>
      <w:r>
        <w:rPr>
          <w:bCs/>
          <w:color w:val="000000"/>
          <w:sz w:val="28"/>
          <w:szCs w:val="28"/>
        </w:rPr>
        <w:t>самообследования</w:t>
      </w:r>
      <w:proofErr w:type="spellEnd"/>
      <w:r>
        <w:rPr>
          <w:bCs/>
          <w:color w:val="000000"/>
          <w:sz w:val="28"/>
          <w:szCs w:val="28"/>
        </w:rPr>
        <w:t xml:space="preserve"> Учреждения </w:t>
      </w:r>
      <w:r w:rsidRPr="005E2893">
        <w:rPr>
          <w:bCs/>
          <w:color w:val="000000"/>
          <w:sz w:val="28"/>
          <w:szCs w:val="28"/>
        </w:rPr>
        <w:t xml:space="preserve"> оформляются в виде отчета, включающего аналитическую часть и результаты анализа показателей деятельности</w:t>
      </w:r>
      <w:r>
        <w:rPr>
          <w:bCs/>
          <w:color w:val="000000"/>
          <w:sz w:val="28"/>
          <w:szCs w:val="28"/>
        </w:rPr>
        <w:t xml:space="preserve"> Учреждения</w:t>
      </w:r>
      <w:r w:rsidRPr="005E2893">
        <w:rPr>
          <w:bCs/>
          <w:color w:val="000000"/>
          <w:sz w:val="28"/>
          <w:szCs w:val="28"/>
        </w:rPr>
        <w:t>, подлежащ</w:t>
      </w:r>
      <w:r>
        <w:rPr>
          <w:bCs/>
          <w:color w:val="000000"/>
          <w:sz w:val="28"/>
          <w:szCs w:val="28"/>
        </w:rPr>
        <w:t>ие</w:t>
      </w:r>
      <w:r w:rsidRPr="005E2893">
        <w:rPr>
          <w:bCs/>
          <w:color w:val="000000"/>
          <w:sz w:val="28"/>
          <w:szCs w:val="28"/>
        </w:rPr>
        <w:t xml:space="preserve"> </w:t>
      </w:r>
      <w:proofErr w:type="spellStart"/>
      <w:r w:rsidRPr="005E2893">
        <w:rPr>
          <w:bCs/>
          <w:color w:val="000000"/>
          <w:sz w:val="28"/>
          <w:szCs w:val="28"/>
        </w:rPr>
        <w:t>самообследованию</w:t>
      </w:r>
      <w:proofErr w:type="spellEnd"/>
      <w:r w:rsidRPr="005E2893">
        <w:rPr>
          <w:bCs/>
          <w:color w:val="000000"/>
          <w:sz w:val="28"/>
          <w:szCs w:val="28"/>
        </w:rPr>
        <w:t>.</w:t>
      </w:r>
    </w:p>
    <w:p w:rsidR="006F07AC" w:rsidRDefault="006F07AC" w:rsidP="006F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</w:t>
      </w:r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Отчетным периодом является предшествующий </w:t>
      </w:r>
      <w:proofErr w:type="spellStart"/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календарный год.</w:t>
      </w:r>
    </w:p>
    <w:p w:rsidR="006F07AC" w:rsidRDefault="006F07AC" w:rsidP="006F0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5.3.</w:t>
      </w:r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подписывается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заведующим Учреждения </w:t>
      </w:r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заверяется  печатью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МАДОУ «Центр развития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ребенка-детский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 № 167 «Родничок»</w:t>
      </w:r>
      <w:r w:rsidRPr="0050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F07AC" w:rsidRPr="005E2893" w:rsidRDefault="006F07AC" w:rsidP="006F0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28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5.4. </w:t>
      </w:r>
      <w:r w:rsidRPr="005E2893">
        <w:rPr>
          <w:rFonts w:ascii="Times New Roman" w:hAnsi="Times New Roman" w:cs="Times New Roman"/>
          <w:bCs/>
          <w:color w:val="000000"/>
          <w:sz w:val="28"/>
          <w:szCs w:val="28"/>
        </w:rPr>
        <w:t>Размещение отчет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5E28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Учреждения </w:t>
      </w:r>
      <w:r w:rsidRPr="005E2893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информационно-телекоммуникационных сетях, в том числе на официальном сайте организации в сети "Интернет", и направление его учредителю осуществля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5E2893">
        <w:rPr>
          <w:rFonts w:ascii="Times New Roman" w:hAnsi="Times New Roman" w:cs="Times New Roman"/>
          <w:bCs/>
          <w:color w:val="000000"/>
          <w:sz w:val="28"/>
          <w:szCs w:val="28"/>
        </w:rPr>
        <w:t>тся не позднее 20 апреля текущего года.</w:t>
      </w:r>
    </w:p>
    <w:p w:rsidR="006F07AC" w:rsidRPr="005E2893" w:rsidRDefault="006F07AC" w:rsidP="006F07AC">
      <w:pPr>
        <w:spacing w:before="59" w:after="59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7AC" w:rsidRDefault="006F07AC"/>
    <w:sectPr w:rsidR="006F07AC" w:rsidSect="008454F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06A" w:rsidRDefault="00CF306A" w:rsidP="006F07AC">
      <w:pPr>
        <w:spacing w:after="0" w:line="240" w:lineRule="auto"/>
      </w:pPr>
      <w:r>
        <w:separator/>
      </w:r>
    </w:p>
  </w:endnote>
  <w:endnote w:type="continuationSeparator" w:id="0">
    <w:p w:rsidR="00CF306A" w:rsidRDefault="00CF306A" w:rsidP="006F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2016"/>
      <w:docPartObj>
        <w:docPartGallery w:val="Page Numbers (Bottom of Page)"/>
        <w:docPartUnique/>
      </w:docPartObj>
    </w:sdtPr>
    <w:sdtContent>
      <w:p w:rsidR="006F07AC" w:rsidRDefault="006F07AC">
        <w:pPr>
          <w:pStyle w:val="a9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F07AC" w:rsidRDefault="006F07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06A" w:rsidRDefault="00CF306A" w:rsidP="006F07AC">
      <w:pPr>
        <w:spacing w:after="0" w:line="240" w:lineRule="auto"/>
      </w:pPr>
      <w:r>
        <w:separator/>
      </w:r>
    </w:p>
  </w:footnote>
  <w:footnote w:type="continuationSeparator" w:id="0">
    <w:p w:rsidR="00CF306A" w:rsidRDefault="00CF306A" w:rsidP="006F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5D09"/>
    <w:multiLevelType w:val="hybridMultilevel"/>
    <w:tmpl w:val="4114E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76192"/>
    <w:multiLevelType w:val="hybridMultilevel"/>
    <w:tmpl w:val="929AC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7AC"/>
    <w:rsid w:val="006F07AC"/>
    <w:rsid w:val="008454F7"/>
    <w:rsid w:val="00CF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F7"/>
  </w:style>
  <w:style w:type="paragraph" w:styleId="4">
    <w:name w:val="heading 4"/>
    <w:basedOn w:val="a"/>
    <w:link w:val="40"/>
    <w:uiPriority w:val="9"/>
    <w:unhideWhenUsed/>
    <w:qFormat/>
    <w:rsid w:val="006F07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7A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F07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6F0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F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07A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F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07AC"/>
  </w:style>
  <w:style w:type="paragraph" w:styleId="a9">
    <w:name w:val="footer"/>
    <w:basedOn w:val="a"/>
    <w:link w:val="aa"/>
    <w:uiPriority w:val="99"/>
    <w:unhideWhenUsed/>
    <w:rsid w:val="006F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2018-03-20T23:31:00Z</dcterms:created>
  <dcterms:modified xsi:type="dcterms:W3CDTF">2018-03-20T23:33:00Z</dcterms:modified>
</cp:coreProperties>
</file>