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01" w:rsidRDefault="004600FF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G:\Новая папка\САЙТ новая\положение о педагогич.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САЙТ новая\положение о педагогич. сове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FF" w:rsidRDefault="004600FF"/>
    <w:p w:rsidR="004600FF" w:rsidRDefault="004600FF"/>
    <w:p w:rsidR="004600FF" w:rsidRDefault="004600FF"/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2.Основные задачи  педагогического совета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2.1. Главными задачами  педагогического совета являются:</w:t>
      </w:r>
    </w:p>
    <w:p w:rsidR="004600FF" w:rsidRPr="00B51C87" w:rsidRDefault="004600FF" w:rsidP="004600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реализация государственной  политики в области    дошкольного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4600FF" w:rsidRPr="00B51C87" w:rsidRDefault="004600FF" w:rsidP="004600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определение направлений образовательной деятельности, разработка программы развития Учреждения;</w:t>
      </w:r>
    </w:p>
    <w:p w:rsidR="004600FF" w:rsidRPr="00B51C87" w:rsidRDefault="004600FF" w:rsidP="004600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4600FF" w:rsidRDefault="004600FF" w:rsidP="004600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мастерства, развитие творческой         активности </w:t>
      </w:r>
      <w:r w:rsidRPr="00341B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Pr="00341B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работников Учреждении. 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b/>
          <w:bCs/>
          <w:sz w:val="28"/>
          <w:szCs w:val="28"/>
        </w:rPr>
        <w:t>3.Функции педагогического совета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3.1.  Педагогический совет: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обсуждает Устав</w:t>
      </w:r>
      <w:r w:rsidRPr="00B51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и другие локальные  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определяет направления образовательной деятельности Учреждения;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выбирает 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обсуждает и рекомендует к утверждению проект годового  плана Учреждения;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рассматривает вопросы повышения квалификации, переподготовки, аттестации педагогических кадров;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заслушивает отчёты заведующего  о соз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ании условий для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АООП ДО  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  в Учреждении;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подводит итоги деятельности Учреждения за учебный год;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заслушивает информацию,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отчёты о самообразовании педагогов;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заслушивает доклады, информацию представителей организации и учреждений, взаимодействующих с Учреждением по вопросам образования и  оздоровления воспитанников, в том числе о проверке 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ранее принятых решений  педагогического совета;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организует изучение и обсуждение нормативно-правовых документов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образования;</w:t>
      </w:r>
    </w:p>
    <w:p w:rsidR="004600FF" w:rsidRPr="00B51C87" w:rsidRDefault="004600FF" w:rsidP="00460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утверждает характеристики и принимает  решения о награждении, поощрении педагогических работников Учреждения.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1C87">
        <w:rPr>
          <w:rFonts w:ascii="Times New Roman" w:eastAsia="Times New Roman" w:hAnsi="Times New Roman" w:cs="Times New Roman"/>
          <w:b/>
          <w:bCs/>
          <w:sz w:val="28"/>
          <w:szCs w:val="28"/>
        </w:rPr>
        <w:t>4.Права педагогического совета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4.1. Педагогический совет имеет право:</w:t>
      </w:r>
    </w:p>
    <w:p w:rsidR="004600FF" w:rsidRPr="00B51C87" w:rsidRDefault="004600FF" w:rsidP="004600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4600FF" w:rsidRPr="00B51C87" w:rsidRDefault="004600FF" w:rsidP="004600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4.2. Каждый член педагогического совета имеет право:</w:t>
      </w:r>
    </w:p>
    <w:p w:rsidR="004600FF" w:rsidRPr="00B51C87" w:rsidRDefault="004600FF" w:rsidP="004600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потребовать обсуждения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педагогическо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 любого вопроса, касающегося педагогической деятельности Учреждения, если его предложение поддержит не менее одной трети членов  педагогического совета;</w:t>
      </w:r>
    </w:p>
    <w:p w:rsidR="004600FF" w:rsidRPr="00B51C87" w:rsidRDefault="004600FF" w:rsidP="004600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при несогласии с решением  педагогического совета высказать своё мотивированное мнение, которое должно быть занесено в протокол.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1C87">
        <w:rPr>
          <w:rFonts w:ascii="Times New Roman" w:eastAsia="Times New Roman" w:hAnsi="Times New Roman" w:cs="Times New Roman"/>
          <w:b/>
          <w:bCs/>
          <w:sz w:val="28"/>
          <w:szCs w:val="28"/>
        </w:rPr>
        <w:t>5.Организация управления  педагогического совета</w:t>
      </w:r>
    </w:p>
    <w:p w:rsidR="004600FF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5.1. В состав  педагогического совета входят заведующий, все педагоги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5.2.В нужных случаях на заседание педагогического совета приглашаются медицинские работники, представители общественных организаций, учреждений,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, представители Учредителя. Необходимость их приглашения определяется председателем  педагогического совета. Приглашенные на заседание  педагогического совета пользуются правом совещательного голоса.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5.3.  Педагогический совет избирает из своего состава секретаря сроком на один учебный год.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5.4. Председатель педагогического совета организует деят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ельность педагогического совета:</w:t>
      </w:r>
    </w:p>
    <w:p w:rsidR="004600FF" w:rsidRPr="00B51C87" w:rsidRDefault="004600FF" w:rsidP="004600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информирует членов педагогического совета о предстоящем заседании не менее чем за 30 дней до его проведения;</w:t>
      </w:r>
    </w:p>
    <w:p w:rsidR="004600FF" w:rsidRPr="00B51C87" w:rsidRDefault="004600FF" w:rsidP="004600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организует подготовку и проведение заседания  педагогического совета;</w:t>
      </w:r>
    </w:p>
    <w:p w:rsidR="004600FF" w:rsidRPr="00B51C87" w:rsidRDefault="004600FF" w:rsidP="004600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определяет повестку дня  педагогического совета;</w:t>
      </w:r>
    </w:p>
    <w:p w:rsidR="004600FF" w:rsidRPr="00B51C87" w:rsidRDefault="004600FF" w:rsidP="004600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решений педагогического совета. 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5.5.  Педагогический совет работает по плану, составляющему часть годового плана работы Учреждения.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5.6. Заседания  педагогического совета созывается один раз в квартал в соответствии с планом работы Учреждения.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5.7. Заседания  педагогического совета правомочны, если на них присутствует не менее  половины его состава.</w:t>
      </w:r>
    </w:p>
    <w:p w:rsidR="004600FF" w:rsidRDefault="004600FF" w:rsidP="004600F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педагогического 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открытым голосованием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72E3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е</w:t>
      </w:r>
      <w:r w:rsidRPr="000B72E3">
        <w:rPr>
          <w:rFonts w:ascii="Times New Roman" w:hAnsi="Times New Roman"/>
          <w:sz w:val="28"/>
          <w:szCs w:val="28"/>
        </w:rPr>
        <w:t xml:space="preserve">тся принятым, если за него проголосовало 70% присутствующих педагогов. </w:t>
      </w:r>
    </w:p>
    <w:p w:rsidR="004600FF" w:rsidRPr="000B72E3" w:rsidRDefault="004600FF" w:rsidP="004600F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0B72E3">
        <w:rPr>
          <w:rFonts w:ascii="Times New Roman" w:hAnsi="Times New Roman"/>
          <w:sz w:val="28"/>
          <w:szCs w:val="28"/>
        </w:rPr>
        <w:t>Решение, принятое в пределах компетенции педагогического совета  и не противоречащие законодательству, является обязательным.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. Ответственность за выполнение решений  педагогического совета лежит на заведующем Учреждением. Решения выполняют ответственные лица, указанные в протоколе заседания  педагогического совета. Результаты оглашаются членам  на следующем заседании педагогического совета.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. Заведующий Учреждением, в случае несогласия с решением педагогического совета, приостанавливает выполнения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членами  педагогического совета  и вынести окончательное решение по спорному вопросу. 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b/>
          <w:bCs/>
          <w:sz w:val="28"/>
          <w:szCs w:val="28"/>
        </w:rPr>
        <w:t>6. Взаимосвязи  педагогического совета с другими органами самоуправления.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6.1.  Педагогический совет организует взаимодействие с другими органами самоуправления Учреждения – Общим собранием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ДОУ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Попечительским советом, Наблюдательным советом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00FF" w:rsidRDefault="004600FF" w:rsidP="004600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через участие представителей педагогического совета в заседании общего </w:t>
      </w:r>
      <w:r w:rsidRPr="00341BE5">
        <w:rPr>
          <w:rFonts w:ascii="Times New Roman" w:eastAsia="Times New Roman" w:hAnsi="Times New Roman" w:cs="Times New Roman"/>
          <w:sz w:val="28"/>
          <w:szCs w:val="28"/>
        </w:rPr>
        <w:t>собрани</w:t>
      </w:r>
      <w:r>
        <w:rPr>
          <w:rFonts w:ascii="Times New Roman" w:eastAsia="Times New Roman" w:hAnsi="Times New Roman" w:cs="Times New Roman"/>
          <w:sz w:val="28"/>
          <w:szCs w:val="28"/>
        </w:rPr>
        <w:t>я работников ДОУ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1BE5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Попечительского совета,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1BE5">
        <w:rPr>
          <w:rFonts w:ascii="Times New Roman" w:eastAsia="Times New Roman" w:hAnsi="Times New Roman" w:cs="Times New Roman"/>
          <w:sz w:val="28"/>
          <w:szCs w:val="28"/>
        </w:rPr>
        <w:t>аблюдательного совета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 Учреждения;</w:t>
      </w:r>
    </w:p>
    <w:p w:rsidR="004600FF" w:rsidRPr="00B51C87" w:rsidRDefault="004600FF" w:rsidP="004600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 на ознакомление Общему собранию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работников, Попечительскому совету, Наблюдательному совету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  Учреждения материалов, разработанных на заседании  педагогического совета;</w:t>
      </w:r>
    </w:p>
    <w:p w:rsidR="004600FF" w:rsidRPr="00B51C87" w:rsidRDefault="004600FF" w:rsidP="004600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 заседаниях Общего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ДОУ, Попечительского  и  Наблюдательного совета</w:t>
      </w:r>
      <w:r w:rsidRPr="00B51C87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 педагогического совета.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7.1. 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7.2.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b/>
          <w:bCs/>
          <w:sz w:val="28"/>
          <w:szCs w:val="28"/>
        </w:rPr>
        <w:t>8. Делопроизводство педагогического совета.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8.1. Заседания  педагогического совета оформляются протоколом.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8.2. В книге протоколов фиксируются:</w:t>
      </w:r>
    </w:p>
    <w:p w:rsidR="004600FF" w:rsidRPr="00B51C87" w:rsidRDefault="004600FF" w:rsidP="004600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дата проведения заседания;</w:t>
      </w:r>
    </w:p>
    <w:p w:rsidR="004600FF" w:rsidRPr="00B51C87" w:rsidRDefault="004600FF" w:rsidP="004600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количественное присутствие (отсутствие) членов педагогического совета;</w:t>
      </w:r>
    </w:p>
    <w:p w:rsidR="004600FF" w:rsidRPr="00B51C87" w:rsidRDefault="004600FF" w:rsidP="004600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приглашенные  (ФИО, должность);</w:t>
      </w:r>
    </w:p>
    <w:p w:rsidR="004600FF" w:rsidRPr="00B51C87" w:rsidRDefault="004600FF" w:rsidP="004600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повестка дня;</w:t>
      </w:r>
    </w:p>
    <w:p w:rsidR="004600FF" w:rsidRPr="00B51C87" w:rsidRDefault="004600FF" w:rsidP="004600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ход обсуждения вопросов;</w:t>
      </w:r>
    </w:p>
    <w:p w:rsidR="004600FF" w:rsidRPr="00B51C87" w:rsidRDefault="004600FF" w:rsidP="004600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предложения, рекомендации и замечания членов педагогического совета и приглашенных лиц;</w:t>
      </w:r>
    </w:p>
    <w:p w:rsidR="004600FF" w:rsidRPr="00B51C87" w:rsidRDefault="004600FF" w:rsidP="004600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8.3. Протоколы подписываются председателем и секретарем педагогического совета.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8.4. Нумерация протоколов ведется от начала учебного года.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8.5. Книга протоколов  педагогического совета нумеруется постранично, прошнуровывается, скрепляется подписью заведующего и печатью Учреждения.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t>8.6.Книга протоколов  педагогического совета хранится в делах Учреждения  в течение 5лет и передается по акту  (при смене руководителя).</w:t>
      </w:r>
    </w:p>
    <w:p w:rsidR="004600FF" w:rsidRPr="00B51C87" w:rsidRDefault="004600FF" w:rsidP="0046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C87">
        <w:rPr>
          <w:rFonts w:ascii="Times New Roman" w:eastAsia="Times New Roman" w:hAnsi="Times New Roman" w:cs="Times New Roman"/>
          <w:sz w:val="28"/>
          <w:szCs w:val="28"/>
        </w:rPr>
        <w:lastRenderedPageBreak/>
        <w:t>8.7.Доклады, тексты выступлений, о которых в протоколе  педагогического совета делается запись « доклад (выступление) прилагается», группируются в отдельной папке с тем же сроком хранения, что и книга протоколов  педагогического совета.</w:t>
      </w:r>
    </w:p>
    <w:p w:rsidR="004600FF" w:rsidRPr="00B51C87" w:rsidRDefault="004600FF" w:rsidP="004600FF">
      <w:pPr>
        <w:jc w:val="both"/>
        <w:rPr>
          <w:sz w:val="28"/>
          <w:szCs w:val="28"/>
        </w:rPr>
      </w:pPr>
    </w:p>
    <w:p w:rsidR="004600FF" w:rsidRDefault="004600FF"/>
    <w:sectPr w:rsidR="004600FF" w:rsidSect="005449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EE" w:rsidRDefault="001E51EE" w:rsidP="004600FF">
      <w:pPr>
        <w:spacing w:after="0" w:line="240" w:lineRule="auto"/>
      </w:pPr>
      <w:r>
        <w:separator/>
      </w:r>
    </w:p>
  </w:endnote>
  <w:endnote w:type="continuationSeparator" w:id="0">
    <w:p w:rsidR="001E51EE" w:rsidRDefault="001E51EE" w:rsidP="0046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5688"/>
      <w:docPartObj>
        <w:docPartGallery w:val="Page Numbers (Bottom of Page)"/>
        <w:docPartUnique/>
      </w:docPartObj>
    </w:sdtPr>
    <w:sdtContent>
      <w:p w:rsidR="004600FF" w:rsidRDefault="004600FF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600FF" w:rsidRDefault="004600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EE" w:rsidRDefault="001E51EE" w:rsidP="004600FF">
      <w:pPr>
        <w:spacing w:after="0" w:line="240" w:lineRule="auto"/>
      </w:pPr>
      <w:r>
        <w:separator/>
      </w:r>
    </w:p>
  </w:footnote>
  <w:footnote w:type="continuationSeparator" w:id="0">
    <w:p w:rsidR="001E51EE" w:rsidRDefault="001E51EE" w:rsidP="0046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7AC"/>
    <w:multiLevelType w:val="multilevel"/>
    <w:tmpl w:val="AA4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214B"/>
    <w:multiLevelType w:val="multilevel"/>
    <w:tmpl w:val="EBD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708E8"/>
    <w:multiLevelType w:val="multilevel"/>
    <w:tmpl w:val="D9A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A410C"/>
    <w:multiLevelType w:val="multilevel"/>
    <w:tmpl w:val="3C1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45D03"/>
    <w:multiLevelType w:val="multilevel"/>
    <w:tmpl w:val="EF4C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342B3"/>
    <w:multiLevelType w:val="multilevel"/>
    <w:tmpl w:val="2674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B79A2"/>
    <w:multiLevelType w:val="multilevel"/>
    <w:tmpl w:val="3D54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FF"/>
    <w:rsid w:val="001E51EE"/>
    <w:rsid w:val="004600FF"/>
    <w:rsid w:val="0054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0FF"/>
  </w:style>
  <w:style w:type="paragraph" w:styleId="a7">
    <w:name w:val="footer"/>
    <w:basedOn w:val="a"/>
    <w:link w:val="a8"/>
    <w:uiPriority w:val="99"/>
    <w:unhideWhenUsed/>
    <w:rsid w:val="0046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2018-04-09T04:37:00Z</dcterms:created>
  <dcterms:modified xsi:type="dcterms:W3CDTF">2018-04-09T04:38:00Z</dcterms:modified>
</cp:coreProperties>
</file>