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FE" w:rsidRDefault="00D312A7" w:rsidP="00D312A7">
      <w:pPr>
        <w:keepLines/>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940425" cy="8172632"/>
            <wp:effectExtent l="0" t="0" r="0" b="0"/>
            <wp:docPr id="1" name="Рисунок 1" descr="G:\Сайт\Положения\положение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Положения\положение 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2632"/>
                    </a:xfrm>
                    <a:prstGeom prst="rect">
                      <a:avLst/>
                    </a:prstGeom>
                    <a:noFill/>
                    <a:ln>
                      <a:noFill/>
                    </a:ln>
                  </pic:spPr>
                </pic:pic>
              </a:graphicData>
            </a:graphic>
          </wp:inline>
        </w:drawing>
      </w:r>
    </w:p>
    <w:p w:rsidR="00D312A7" w:rsidRDefault="00D312A7" w:rsidP="004F617D">
      <w:pPr>
        <w:keepLines/>
        <w:spacing w:after="0" w:line="240" w:lineRule="auto"/>
        <w:jc w:val="both"/>
        <w:rPr>
          <w:rFonts w:ascii="Times New Roman" w:hAnsi="Times New Roman"/>
          <w:sz w:val="24"/>
          <w:szCs w:val="24"/>
          <w:lang w:val="en-US"/>
        </w:rPr>
      </w:pPr>
    </w:p>
    <w:p w:rsidR="00D312A7" w:rsidRDefault="00D312A7" w:rsidP="004F617D">
      <w:pPr>
        <w:keepLines/>
        <w:spacing w:after="0" w:line="240" w:lineRule="auto"/>
        <w:jc w:val="both"/>
        <w:rPr>
          <w:rFonts w:ascii="Times New Roman" w:hAnsi="Times New Roman"/>
          <w:sz w:val="24"/>
          <w:szCs w:val="24"/>
          <w:lang w:val="en-US"/>
        </w:rPr>
      </w:pPr>
    </w:p>
    <w:p w:rsidR="00D312A7" w:rsidRDefault="00D312A7" w:rsidP="004F617D">
      <w:pPr>
        <w:keepLines/>
        <w:spacing w:after="0" w:line="240" w:lineRule="auto"/>
        <w:jc w:val="both"/>
        <w:rPr>
          <w:rFonts w:ascii="Times New Roman" w:hAnsi="Times New Roman"/>
          <w:sz w:val="24"/>
          <w:szCs w:val="24"/>
          <w:lang w:val="en-US"/>
        </w:rPr>
      </w:pPr>
    </w:p>
    <w:p w:rsidR="00D312A7" w:rsidRDefault="00D312A7" w:rsidP="004F617D">
      <w:pPr>
        <w:keepLines/>
        <w:spacing w:after="0" w:line="240" w:lineRule="auto"/>
        <w:jc w:val="both"/>
        <w:rPr>
          <w:rFonts w:ascii="Times New Roman" w:hAnsi="Times New Roman"/>
          <w:sz w:val="24"/>
          <w:szCs w:val="24"/>
          <w:lang w:val="en-US"/>
        </w:rPr>
      </w:pPr>
    </w:p>
    <w:p w:rsidR="00D312A7" w:rsidRDefault="00D312A7" w:rsidP="004F617D">
      <w:pPr>
        <w:keepLines/>
        <w:spacing w:after="0" w:line="240" w:lineRule="auto"/>
        <w:jc w:val="both"/>
        <w:rPr>
          <w:rFonts w:ascii="Times New Roman" w:hAnsi="Times New Roman"/>
          <w:sz w:val="24"/>
          <w:szCs w:val="24"/>
          <w:lang w:val="en-US"/>
        </w:rPr>
      </w:pPr>
    </w:p>
    <w:p w:rsidR="008742C4" w:rsidRDefault="008742C4" w:rsidP="008742C4">
      <w:pPr>
        <w:keepLines/>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lastRenderedPageBreak/>
        <w:t>1.6</w:t>
      </w:r>
      <w:r w:rsidR="00323E6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1.7</w:t>
      </w:r>
      <w:r w:rsidR="00323E62">
        <w:rPr>
          <w:rFonts w:ascii="Times New Roman" w:hAnsi="Times New Roman"/>
          <w:sz w:val="24"/>
          <w:szCs w:val="24"/>
        </w:rPr>
        <w:t>.</w:t>
      </w:r>
      <w:r>
        <w:rPr>
          <w:rFonts w:ascii="Times New Roman" w:hAnsi="Times New Roman"/>
          <w:sz w:val="24"/>
          <w:szCs w:val="24"/>
        </w:rPr>
        <w:t xml:space="preserve"> Отказ </w:t>
      </w:r>
      <w:hyperlink r:id="rId9" w:anchor="sub_121" w:history="1">
        <w:r>
          <w:rPr>
            <w:rStyle w:val="a4"/>
            <w:sz w:val="24"/>
            <w:szCs w:val="24"/>
          </w:rPr>
          <w:t>потребителя</w:t>
        </w:r>
      </w:hyperlink>
      <w:r>
        <w:rPr>
          <w:rFonts w:ascii="Times New Roman" w:hAnsi="Times New Roman"/>
          <w:sz w:val="24"/>
          <w:szCs w:val="24"/>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1.8</w:t>
      </w:r>
      <w:r w:rsidR="00323E62">
        <w:rPr>
          <w:rFonts w:ascii="Times New Roman" w:hAnsi="Times New Roman"/>
          <w:sz w:val="24"/>
          <w:szCs w:val="24"/>
        </w:rPr>
        <w:t>.</w:t>
      </w:r>
      <w:r>
        <w:rPr>
          <w:rFonts w:ascii="Times New Roman" w:hAnsi="Times New Roman"/>
          <w:sz w:val="24"/>
          <w:szCs w:val="24"/>
        </w:rPr>
        <w:t xml:space="preserve">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1.9</w:t>
      </w:r>
      <w:r w:rsidR="00323E62">
        <w:rPr>
          <w:rFonts w:ascii="Times New Roman" w:hAnsi="Times New Roman"/>
          <w:sz w:val="24"/>
          <w:szCs w:val="24"/>
        </w:rPr>
        <w:t>.</w:t>
      </w:r>
      <w:r>
        <w:rPr>
          <w:rFonts w:ascii="Times New Roman" w:hAnsi="Times New Roman"/>
          <w:sz w:val="24"/>
          <w:szCs w:val="24"/>
        </w:rPr>
        <w:t xml:space="preserve"> Оказание платных образовательных услуг не может наносить ущерб или ухудшить качество предоставления основных образовательных услуг, которые дошкольное учреждение оказывает бесплатно.</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1.10</w:t>
      </w:r>
      <w:r w:rsidR="00323E62">
        <w:rPr>
          <w:rFonts w:ascii="Times New Roman" w:hAnsi="Times New Roman"/>
          <w:sz w:val="24"/>
          <w:szCs w:val="24"/>
        </w:rPr>
        <w:t>.</w:t>
      </w:r>
      <w:r>
        <w:rPr>
          <w:rFonts w:ascii="Times New Roman" w:hAnsi="Times New Roman"/>
          <w:sz w:val="24"/>
          <w:szCs w:val="24"/>
        </w:rPr>
        <w:t xml:space="preserve">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1.11</w:t>
      </w:r>
      <w:r w:rsidR="00323E62">
        <w:rPr>
          <w:rFonts w:ascii="Times New Roman" w:hAnsi="Times New Roman"/>
          <w:sz w:val="24"/>
          <w:szCs w:val="24"/>
        </w:rPr>
        <w:t>.</w:t>
      </w:r>
      <w:r>
        <w:rPr>
          <w:rFonts w:ascii="Times New Roman" w:hAnsi="Times New Roman"/>
          <w:sz w:val="24"/>
          <w:szCs w:val="24"/>
        </w:rPr>
        <w:t xml:space="preserve"> МАДОУ </w:t>
      </w:r>
      <w:r w:rsidR="00012A12">
        <w:rPr>
          <w:rFonts w:ascii="Times New Roman" w:hAnsi="Times New Roman"/>
          <w:sz w:val="24"/>
          <w:szCs w:val="24"/>
        </w:rPr>
        <w:t>«</w:t>
      </w:r>
      <w:r>
        <w:rPr>
          <w:rFonts w:ascii="Times New Roman" w:hAnsi="Times New Roman"/>
          <w:sz w:val="24"/>
          <w:szCs w:val="24"/>
        </w:rPr>
        <w:t>Ц</w:t>
      </w:r>
      <w:r w:rsidR="00012A12">
        <w:rPr>
          <w:rFonts w:ascii="Times New Roman" w:hAnsi="Times New Roman"/>
          <w:sz w:val="24"/>
          <w:szCs w:val="24"/>
        </w:rPr>
        <w:t>ентр развития ребенк</w:t>
      </w:r>
      <w:proofErr w:type="gramStart"/>
      <w:r w:rsidR="00012A12">
        <w:rPr>
          <w:rFonts w:ascii="Times New Roman" w:hAnsi="Times New Roman"/>
          <w:sz w:val="24"/>
          <w:szCs w:val="24"/>
        </w:rPr>
        <w:t>а-</w:t>
      </w:r>
      <w:proofErr w:type="gramEnd"/>
      <w:r>
        <w:rPr>
          <w:rFonts w:ascii="Times New Roman" w:hAnsi="Times New Roman"/>
          <w:sz w:val="24"/>
          <w:szCs w:val="24"/>
        </w:rPr>
        <w:t>-детский сад  № 167 «Родничок»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1.12</w:t>
      </w:r>
      <w:r w:rsidR="00323E62">
        <w:rPr>
          <w:rFonts w:ascii="Times New Roman" w:hAnsi="Times New Roman"/>
          <w:sz w:val="24"/>
          <w:szCs w:val="24"/>
        </w:rPr>
        <w:t>.</w:t>
      </w:r>
      <w:r>
        <w:rPr>
          <w:rFonts w:ascii="Times New Roman" w:hAnsi="Times New Roman"/>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42C4" w:rsidRDefault="008742C4" w:rsidP="008742C4">
      <w:pPr>
        <w:keepLines/>
        <w:spacing w:after="0" w:line="240" w:lineRule="auto"/>
        <w:ind w:firstLine="709"/>
        <w:jc w:val="both"/>
        <w:rPr>
          <w:rFonts w:ascii="Times New Roman" w:hAnsi="Times New Roman"/>
          <w:color w:val="000000"/>
          <w:spacing w:val="-8"/>
          <w:sz w:val="24"/>
          <w:szCs w:val="24"/>
        </w:rPr>
      </w:pPr>
      <w:r>
        <w:rPr>
          <w:rFonts w:ascii="Times New Roman" w:hAnsi="Times New Roman"/>
          <w:sz w:val="24"/>
          <w:szCs w:val="24"/>
        </w:rPr>
        <w:t xml:space="preserve">1.13. </w:t>
      </w:r>
      <w:r>
        <w:rPr>
          <w:rFonts w:ascii="Times New Roman" w:hAnsi="Times New Roman"/>
          <w:color w:val="000000"/>
          <w:spacing w:val="-6"/>
          <w:sz w:val="24"/>
          <w:szCs w:val="24"/>
        </w:rPr>
        <w:t>Настоящее Положение определяет порядок и условия оказания  </w:t>
      </w:r>
      <w:r>
        <w:rPr>
          <w:rFonts w:ascii="Times New Roman" w:hAnsi="Times New Roman"/>
          <w:color w:val="000000"/>
          <w:spacing w:val="-8"/>
          <w:sz w:val="24"/>
          <w:szCs w:val="24"/>
        </w:rPr>
        <w:t xml:space="preserve">платных образовательных услуг с использованием муниципального имущества, переданного в оперативное управление МАДОУ  </w:t>
      </w:r>
      <w:r w:rsidR="00012A12">
        <w:rPr>
          <w:rFonts w:ascii="Times New Roman" w:hAnsi="Times New Roman"/>
          <w:color w:val="000000"/>
          <w:spacing w:val="-8"/>
          <w:sz w:val="24"/>
          <w:szCs w:val="24"/>
        </w:rPr>
        <w:t>«</w:t>
      </w:r>
      <w:r>
        <w:rPr>
          <w:rFonts w:ascii="Times New Roman" w:hAnsi="Times New Roman"/>
          <w:color w:val="000000"/>
          <w:spacing w:val="-8"/>
          <w:sz w:val="24"/>
          <w:szCs w:val="24"/>
        </w:rPr>
        <w:t>Ц</w:t>
      </w:r>
      <w:r w:rsidR="00012A12">
        <w:rPr>
          <w:rFonts w:ascii="Times New Roman" w:hAnsi="Times New Roman"/>
          <w:color w:val="000000"/>
          <w:spacing w:val="-8"/>
          <w:sz w:val="24"/>
          <w:szCs w:val="24"/>
        </w:rPr>
        <w:t xml:space="preserve">ентр развития  </w:t>
      </w:r>
      <w:proofErr w:type="gramStart"/>
      <w:r w:rsidR="00012A12">
        <w:rPr>
          <w:rFonts w:ascii="Times New Roman" w:hAnsi="Times New Roman"/>
          <w:color w:val="000000"/>
          <w:spacing w:val="-8"/>
          <w:sz w:val="24"/>
          <w:szCs w:val="24"/>
        </w:rPr>
        <w:t>ребенка</w:t>
      </w:r>
      <w:r>
        <w:rPr>
          <w:rFonts w:ascii="Times New Roman" w:hAnsi="Times New Roman"/>
          <w:color w:val="000000"/>
          <w:spacing w:val="-8"/>
          <w:sz w:val="24"/>
          <w:szCs w:val="24"/>
        </w:rPr>
        <w:t>-детский</w:t>
      </w:r>
      <w:proofErr w:type="gramEnd"/>
      <w:r>
        <w:rPr>
          <w:rFonts w:ascii="Times New Roman" w:hAnsi="Times New Roman"/>
          <w:color w:val="000000"/>
          <w:spacing w:val="-8"/>
          <w:sz w:val="24"/>
          <w:szCs w:val="24"/>
        </w:rPr>
        <w:t xml:space="preserve"> сад № 167 «Родничок».</w:t>
      </w:r>
    </w:p>
    <w:p w:rsidR="008742C4" w:rsidRDefault="008742C4" w:rsidP="008742C4">
      <w:pPr>
        <w:keepLines/>
        <w:spacing w:after="0" w:line="240" w:lineRule="auto"/>
        <w:ind w:firstLine="709"/>
        <w:jc w:val="both"/>
        <w:rPr>
          <w:rFonts w:ascii="Times New Roman" w:hAnsi="Times New Roman"/>
          <w:sz w:val="24"/>
          <w:szCs w:val="24"/>
        </w:rPr>
      </w:pPr>
    </w:p>
    <w:p w:rsidR="008742C4" w:rsidRDefault="008742C4" w:rsidP="008742C4">
      <w:pPr>
        <w:keepLines/>
        <w:spacing w:after="0" w:line="240" w:lineRule="auto"/>
        <w:ind w:firstLine="709"/>
        <w:jc w:val="center"/>
        <w:rPr>
          <w:rFonts w:ascii="Times New Roman" w:hAnsi="Times New Roman"/>
          <w:b/>
          <w:sz w:val="24"/>
          <w:szCs w:val="24"/>
        </w:rPr>
      </w:pPr>
      <w:r>
        <w:rPr>
          <w:rFonts w:ascii="Times New Roman" w:hAnsi="Times New Roman"/>
          <w:b/>
          <w:sz w:val="24"/>
          <w:szCs w:val="24"/>
        </w:rPr>
        <w:t>2. Перечень платных дополнительных образовательных услуг</w:t>
      </w:r>
    </w:p>
    <w:p w:rsidR="008742C4" w:rsidRDefault="008742C4" w:rsidP="008742C4">
      <w:pPr>
        <w:keepLines/>
        <w:spacing w:after="0" w:line="240" w:lineRule="auto"/>
        <w:ind w:firstLine="709"/>
        <w:jc w:val="both"/>
        <w:rPr>
          <w:rFonts w:ascii="Times New Roman" w:hAnsi="Times New Roman"/>
          <w:b/>
          <w:sz w:val="24"/>
          <w:szCs w:val="24"/>
        </w:rPr>
      </w:pP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 xml:space="preserve">2.1 МАДОУ ЦРР-детский сад № 167 «Родничок» вправе оказывать населению, воспитанникам  следующие </w:t>
      </w:r>
      <w:r>
        <w:rPr>
          <w:rFonts w:ascii="Times New Roman" w:hAnsi="Times New Roman"/>
          <w:color w:val="000000"/>
          <w:spacing w:val="-8"/>
          <w:sz w:val="24"/>
          <w:szCs w:val="24"/>
        </w:rPr>
        <w:t>платные образовательные услуги</w:t>
      </w:r>
      <w:r>
        <w:rPr>
          <w:rFonts w:ascii="Times New Roman" w:hAnsi="Times New Roman"/>
          <w:sz w:val="24"/>
          <w:szCs w:val="24"/>
        </w:rPr>
        <w:t>:</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студия; </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студия спортивного бального танца;</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английский язык;</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плавание;</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основы компьютерной грамотности;</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театральная студия;</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студия народного танца;</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фольклорная студия;</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lastRenderedPageBreak/>
        <w:t>- массаж лечебный;</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кислородный коктейль;</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подготовка к школе сверх программы детского сада (обучение чтению и письму);</w:t>
      </w:r>
    </w:p>
    <w:p w:rsidR="008742C4" w:rsidRDefault="008742C4" w:rsidP="008742C4">
      <w:pPr>
        <w:jc w:val="both"/>
        <w:rPr>
          <w:rFonts w:ascii="Times New Roman" w:hAnsi="Times New Roman" w:cs="Times New Roman"/>
          <w:sz w:val="24"/>
          <w:szCs w:val="24"/>
        </w:rPr>
      </w:pPr>
      <w:r>
        <w:rPr>
          <w:rFonts w:ascii="Times New Roman" w:hAnsi="Times New Roman" w:cs="Times New Roman"/>
          <w:sz w:val="24"/>
          <w:szCs w:val="24"/>
        </w:rPr>
        <w:t xml:space="preserve">- консультация </w:t>
      </w:r>
      <w:r>
        <w:rPr>
          <w:rFonts w:ascii="Times New Roman" w:hAnsi="Times New Roman"/>
          <w:sz w:val="24"/>
          <w:szCs w:val="24"/>
        </w:rPr>
        <w:t>учителя-</w:t>
      </w:r>
      <w:r>
        <w:rPr>
          <w:rFonts w:ascii="Times New Roman" w:hAnsi="Times New Roman" w:cs="Times New Roman"/>
          <w:sz w:val="24"/>
          <w:szCs w:val="24"/>
        </w:rPr>
        <w:t>логопеда и</w:t>
      </w:r>
      <w:r>
        <w:rPr>
          <w:rFonts w:ascii="Times New Roman" w:hAnsi="Times New Roman"/>
          <w:sz w:val="24"/>
          <w:szCs w:val="24"/>
        </w:rPr>
        <w:t xml:space="preserve"> педагога-</w:t>
      </w:r>
      <w:r>
        <w:rPr>
          <w:rFonts w:ascii="Times New Roman" w:hAnsi="Times New Roman" w:cs="Times New Roman"/>
          <w:sz w:val="24"/>
          <w:szCs w:val="24"/>
        </w:rPr>
        <w:t>психолога;</w:t>
      </w:r>
    </w:p>
    <w:p w:rsidR="008742C4" w:rsidRDefault="008742C4" w:rsidP="008742C4">
      <w:pPr>
        <w:keepLines/>
        <w:spacing w:after="0" w:line="240" w:lineRule="auto"/>
        <w:ind w:firstLine="709"/>
        <w:jc w:val="both"/>
        <w:rPr>
          <w:rFonts w:ascii="Times New Roman" w:hAnsi="Times New Roman"/>
          <w:sz w:val="24"/>
          <w:szCs w:val="24"/>
        </w:rPr>
      </w:pPr>
    </w:p>
    <w:p w:rsidR="008742C4" w:rsidRDefault="008742C4" w:rsidP="008742C4">
      <w:pPr>
        <w:pStyle w:val="a3"/>
        <w:keepLine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8742C4" w:rsidRDefault="008742C4" w:rsidP="008742C4">
      <w:pPr>
        <w:keepLines/>
        <w:spacing w:after="0" w:line="240" w:lineRule="auto"/>
        <w:ind w:firstLine="709"/>
        <w:jc w:val="both"/>
        <w:rPr>
          <w:rFonts w:ascii="Times New Roman" w:hAnsi="Times New Roman"/>
          <w:sz w:val="24"/>
          <w:szCs w:val="24"/>
        </w:rPr>
      </w:pPr>
    </w:p>
    <w:p w:rsidR="008742C4" w:rsidRDefault="008742C4" w:rsidP="008742C4">
      <w:pPr>
        <w:keepLines/>
        <w:spacing w:after="0" w:line="240" w:lineRule="auto"/>
        <w:ind w:firstLine="709"/>
        <w:jc w:val="both"/>
        <w:rPr>
          <w:rFonts w:ascii="Times New Roman" w:hAnsi="Times New Roman"/>
          <w:b/>
          <w:sz w:val="24"/>
          <w:szCs w:val="24"/>
        </w:rPr>
      </w:pPr>
      <w:r>
        <w:rPr>
          <w:rFonts w:ascii="Times New Roman" w:hAnsi="Times New Roman"/>
          <w:b/>
          <w:sz w:val="24"/>
          <w:szCs w:val="24"/>
        </w:rPr>
        <w:t>3. Порядок оказания платных дополнительных образовательных услуг</w:t>
      </w:r>
    </w:p>
    <w:p w:rsidR="008742C4" w:rsidRDefault="008742C4" w:rsidP="008742C4">
      <w:pPr>
        <w:keepLines/>
        <w:spacing w:after="0" w:line="240" w:lineRule="auto"/>
        <w:ind w:firstLine="709"/>
        <w:jc w:val="both"/>
        <w:rPr>
          <w:rFonts w:ascii="Times New Roman" w:hAnsi="Times New Roman"/>
          <w:sz w:val="24"/>
          <w:szCs w:val="24"/>
        </w:rPr>
      </w:pP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 xml:space="preserve">3.1. Для оказания платных дополнительных образовательных услуг МАДОУ  </w:t>
      </w:r>
      <w:r w:rsidR="00012A12">
        <w:rPr>
          <w:rFonts w:ascii="Times New Roman" w:hAnsi="Times New Roman"/>
          <w:sz w:val="24"/>
          <w:szCs w:val="24"/>
        </w:rPr>
        <w:t>«</w:t>
      </w:r>
      <w:r>
        <w:rPr>
          <w:rFonts w:ascii="Times New Roman" w:hAnsi="Times New Roman"/>
          <w:sz w:val="24"/>
          <w:szCs w:val="24"/>
        </w:rPr>
        <w:t>Ц</w:t>
      </w:r>
      <w:r w:rsidR="00012A12">
        <w:rPr>
          <w:rFonts w:ascii="Times New Roman" w:hAnsi="Times New Roman"/>
          <w:sz w:val="24"/>
          <w:szCs w:val="24"/>
        </w:rPr>
        <w:t xml:space="preserve">ентр развития </w:t>
      </w:r>
      <w:proofErr w:type="gramStart"/>
      <w:r w:rsidR="00012A12">
        <w:rPr>
          <w:rFonts w:ascii="Times New Roman" w:hAnsi="Times New Roman"/>
          <w:sz w:val="24"/>
          <w:szCs w:val="24"/>
        </w:rPr>
        <w:t>ребенка</w:t>
      </w:r>
      <w:r>
        <w:rPr>
          <w:rFonts w:ascii="Times New Roman" w:hAnsi="Times New Roman"/>
          <w:sz w:val="24"/>
          <w:szCs w:val="24"/>
        </w:rPr>
        <w:t>-детский</w:t>
      </w:r>
      <w:proofErr w:type="gramEnd"/>
      <w:r>
        <w:rPr>
          <w:rFonts w:ascii="Times New Roman" w:hAnsi="Times New Roman"/>
          <w:sz w:val="24"/>
          <w:szCs w:val="24"/>
        </w:rPr>
        <w:t xml:space="preserve"> сад  № 167 «Родничок»:</w:t>
      </w:r>
    </w:p>
    <w:p w:rsidR="008742C4" w:rsidRDefault="008742C4" w:rsidP="008742C4">
      <w:pPr>
        <w:keepLines/>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3.1.1. </w:t>
      </w:r>
      <w:r>
        <w:rPr>
          <w:rFonts w:ascii="Times New Roman" w:hAnsi="Times New Roman"/>
          <w:color w:val="000000"/>
          <w:sz w:val="24"/>
          <w:szCs w:val="24"/>
          <w:shd w:val="clear" w:color="auto" w:fill="FFFFFF"/>
        </w:rPr>
        <w:t xml:space="preserve">Изучает спрос на платные образовательные услуги и определяет предполагаемый контингент </w:t>
      </w:r>
      <w:proofErr w:type="gramStart"/>
      <w:r>
        <w:rPr>
          <w:rFonts w:ascii="Times New Roman" w:hAnsi="Times New Roman"/>
          <w:color w:val="000000"/>
          <w:sz w:val="24"/>
          <w:szCs w:val="24"/>
          <w:shd w:val="clear" w:color="auto" w:fill="FFFFFF"/>
        </w:rPr>
        <w:t>обучающихся</w:t>
      </w:r>
      <w:proofErr w:type="gramEnd"/>
      <w:r>
        <w:rPr>
          <w:rFonts w:ascii="Times New Roman" w:hAnsi="Times New Roman"/>
          <w:color w:val="000000"/>
          <w:sz w:val="24"/>
          <w:szCs w:val="24"/>
          <w:shd w:val="clear" w:color="auto" w:fill="FFFFFF"/>
        </w:rPr>
        <w:t>.</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3.1.2</w:t>
      </w:r>
      <w:r w:rsidR="00323E62">
        <w:rPr>
          <w:rFonts w:ascii="Times New Roman" w:hAnsi="Times New Roman"/>
          <w:color w:val="000000"/>
          <w:sz w:val="24"/>
          <w:szCs w:val="24"/>
          <w:shd w:val="clear" w:color="auto" w:fill="FFFFFF"/>
        </w:rPr>
        <w:t xml:space="preserve">. </w:t>
      </w:r>
      <w:r>
        <w:rPr>
          <w:rFonts w:ascii="Times New Roman" w:hAnsi="Times New Roman"/>
          <w:sz w:val="24"/>
          <w:szCs w:val="24"/>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8742C4" w:rsidRDefault="00D312A7" w:rsidP="008742C4">
      <w:pPr>
        <w:keepLines/>
        <w:spacing w:after="0" w:line="240" w:lineRule="auto"/>
        <w:ind w:firstLine="709"/>
        <w:jc w:val="both"/>
        <w:rPr>
          <w:rFonts w:ascii="Times New Roman" w:hAnsi="Times New Roman"/>
          <w:sz w:val="24"/>
          <w:szCs w:val="24"/>
        </w:rPr>
      </w:pPr>
      <w:hyperlink r:id="rId10" w:anchor="sub_122" w:history="1">
        <w:r w:rsidR="008742C4">
          <w:rPr>
            <w:rStyle w:val="a4"/>
            <w:sz w:val="24"/>
            <w:szCs w:val="24"/>
          </w:rPr>
          <w:t>Исполнитель</w:t>
        </w:r>
      </w:hyperlink>
      <w:r w:rsidR="008742C4">
        <w:rPr>
          <w:rFonts w:ascii="Times New Roman" w:hAnsi="Times New Roman"/>
          <w:sz w:val="24"/>
          <w:szCs w:val="24"/>
        </w:rPr>
        <w:t xml:space="preserve"> обязан предоставлять получателю достоверную информацию о себе и об оказываемых платных образовательных услугах, обеспечивающую возможность их правильного выбора.</w:t>
      </w:r>
    </w:p>
    <w:p w:rsidR="008742C4" w:rsidRDefault="008742C4" w:rsidP="008742C4">
      <w:pPr>
        <w:keepLines/>
        <w:spacing w:after="0" w:line="240" w:lineRule="auto"/>
        <w:ind w:firstLine="709"/>
        <w:jc w:val="both"/>
        <w:rPr>
          <w:rFonts w:ascii="Times New Roman" w:hAnsi="Times New Roman"/>
          <w:sz w:val="24"/>
          <w:szCs w:val="24"/>
        </w:rPr>
      </w:pPr>
      <w:bookmarkStart w:id="1" w:name="sub_1010"/>
      <w:r>
        <w:rPr>
          <w:rFonts w:ascii="Times New Roman" w:hAnsi="Times New Roman"/>
          <w:sz w:val="24"/>
          <w:szCs w:val="24"/>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Style w:val="a4"/>
            <w:sz w:val="24"/>
            <w:szCs w:val="24"/>
          </w:rPr>
          <w:t>Законом</w:t>
        </w:r>
      </w:hyperlink>
      <w:r>
        <w:rPr>
          <w:rFonts w:ascii="Times New Roman" w:hAnsi="Times New Roman"/>
          <w:sz w:val="24"/>
          <w:szCs w:val="24"/>
        </w:rPr>
        <w:t xml:space="preserve"> Российской Федерации "О защите прав потребителей" и </w:t>
      </w:r>
      <w:hyperlink r:id="rId12" w:history="1">
        <w:r>
          <w:rPr>
            <w:rStyle w:val="a4"/>
            <w:sz w:val="24"/>
            <w:szCs w:val="24"/>
          </w:rPr>
          <w:t>Федеральным законом</w:t>
        </w:r>
      </w:hyperlink>
      <w:r>
        <w:rPr>
          <w:rFonts w:ascii="Times New Roman" w:hAnsi="Times New Roman"/>
          <w:sz w:val="24"/>
          <w:szCs w:val="24"/>
        </w:rPr>
        <w:t xml:space="preserve"> "Об образовании в Российской Федерации".</w:t>
      </w:r>
    </w:p>
    <w:p w:rsidR="00323E62" w:rsidRDefault="00323E62" w:rsidP="008742C4">
      <w:pPr>
        <w:keepLines/>
        <w:spacing w:after="0" w:line="240" w:lineRule="auto"/>
        <w:ind w:firstLine="709"/>
        <w:jc w:val="both"/>
        <w:rPr>
          <w:rFonts w:ascii="Times New Roman" w:hAnsi="Times New Roman"/>
          <w:sz w:val="24"/>
          <w:szCs w:val="24"/>
        </w:rPr>
      </w:pPr>
      <w:r w:rsidRPr="00323E62">
        <w:rPr>
          <w:rFonts w:ascii="Times New Roman" w:hAnsi="Times New Roman"/>
          <w:sz w:val="24"/>
          <w:szCs w:val="24"/>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Учреждения в сети Интернет.</w:t>
      </w:r>
    </w:p>
    <w:bookmarkEnd w:id="1"/>
    <w:p w:rsidR="00323E62"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3.1.3. Обеспечивает кадровый состав и оформляет договоры возмездного оказания  платных дополнительных образовательных услуг.</w:t>
      </w:r>
    </w:p>
    <w:p w:rsidR="00323E62" w:rsidRPr="00323E62" w:rsidRDefault="008742C4" w:rsidP="00323E62">
      <w:pPr>
        <w:keepLines/>
        <w:spacing w:after="0" w:line="240" w:lineRule="auto"/>
        <w:ind w:firstLine="709"/>
        <w:jc w:val="both"/>
        <w:rPr>
          <w:rFonts w:ascii="Times New Roman" w:hAnsi="Times New Roman"/>
          <w:sz w:val="24"/>
          <w:szCs w:val="24"/>
        </w:rPr>
      </w:pPr>
      <w:r w:rsidRPr="00323E62">
        <w:rPr>
          <w:rFonts w:ascii="Times New Roman" w:hAnsi="Times New Roman"/>
          <w:sz w:val="24"/>
          <w:szCs w:val="24"/>
        </w:rPr>
        <w:t xml:space="preserve">3.1.4. </w:t>
      </w:r>
      <w:r w:rsidR="00323E62" w:rsidRPr="00323E62">
        <w:rPr>
          <w:rFonts w:ascii="Times New Roman" w:hAnsi="Times New Roman"/>
          <w:sz w:val="24"/>
          <w:szCs w:val="24"/>
        </w:rPr>
        <w:t>Утверждает  тарифы на платные дополнительные образовательные услуги по согласованию с Учредителем.</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3.1.5. Руководитель образовательного учреждения издает приказы об организации платных образовательных услуг в учреждении, в которых определяются:</w:t>
      </w:r>
    </w:p>
    <w:p w:rsidR="008742C4" w:rsidRDefault="008742C4" w:rsidP="008742C4">
      <w:pPr>
        <w:pStyle w:val="a3"/>
        <w:keepLines/>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лиц, состав участников, организация работы по предоставлению дополнительных услуг (расписание занятий, график работы), привлекаемый преподавательский состав.</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Утверждает:</w:t>
      </w:r>
    </w:p>
    <w:p w:rsidR="008742C4" w:rsidRDefault="008742C4" w:rsidP="008742C4">
      <w:pPr>
        <w:pStyle w:val="a3"/>
        <w:keepLines/>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Учебный план, учебную программу;</w:t>
      </w:r>
    </w:p>
    <w:p w:rsidR="008742C4" w:rsidRDefault="008742C4" w:rsidP="008742C4">
      <w:pPr>
        <w:pStyle w:val="a3"/>
        <w:keepLines/>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Смету расходов.</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3.1.6. Оформляет договор с потребителем на оказание платных дополнительных образовательных услуг.</w:t>
      </w:r>
    </w:p>
    <w:p w:rsidR="00323E62" w:rsidRPr="00323E62" w:rsidRDefault="00323E62" w:rsidP="00323E62">
      <w:pPr>
        <w:keepLines/>
        <w:spacing w:after="0" w:line="240" w:lineRule="auto"/>
        <w:ind w:firstLine="709"/>
        <w:jc w:val="both"/>
        <w:rPr>
          <w:rFonts w:ascii="Times New Roman" w:hAnsi="Times New Roman"/>
          <w:sz w:val="24"/>
          <w:szCs w:val="24"/>
        </w:rPr>
      </w:pPr>
      <w:r w:rsidRPr="00323E62">
        <w:rPr>
          <w:rFonts w:ascii="Times New Roman" w:hAnsi="Times New Roman"/>
          <w:sz w:val="24"/>
          <w:szCs w:val="24"/>
        </w:rPr>
        <w:t>Договор заключается в письменной форме.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161, ст.434, п.1, ст.779-783 ГК РФ), Закона РФ «О защите прав потребителя» (ст.14, п.6).</w:t>
      </w:r>
    </w:p>
    <w:p w:rsidR="00323E62" w:rsidRDefault="00323E62" w:rsidP="008742C4">
      <w:pPr>
        <w:keepLines/>
        <w:spacing w:after="0" w:line="240" w:lineRule="auto"/>
        <w:ind w:firstLine="709"/>
        <w:jc w:val="both"/>
        <w:rPr>
          <w:rFonts w:ascii="Times New Roman" w:hAnsi="Times New Roman"/>
          <w:sz w:val="24"/>
          <w:szCs w:val="24"/>
        </w:rPr>
      </w:pPr>
    </w:p>
    <w:p w:rsidR="00323E62" w:rsidRDefault="00323E62" w:rsidP="008742C4">
      <w:pPr>
        <w:keepLines/>
        <w:spacing w:after="0" w:line="240" w:lineRule="auto"/>
        <w:ind w:firstLine="709"/>
        <w:jc w:val="both"/>
        <w:rPr>
          <w:rFonts w:ascii="Times New Roman" w:hAnsi="Times New Roman"/>
          <w:sz w:val="24"/>
          <w:szCs w:val="24"/>
        </w:rPr>
      </w:pP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Договор должен содержать следующие сведения:</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муниципального образовательного учреждения – исполнителя и место его нахождения (юридический адрес);</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Фамилия, имя, отчество, телефон и адрес потребителя;</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Сроки оказания платных образовательных услуг;</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Направленность дополнительных образовательных программ, виды образовательных услуг, их стоимость и порядок оплаты;</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При необходимости другие сведения, связанные со спецификой оказываемых платных дополнительных образовательных услуг;</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права, обязанности и ответственность исполнителя, получателя</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полная стоимость образовательных услуг, порядок их оплаты</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порядок изменения и расторжения договора</w:t>
      </w:r>
    </w:p>
    <w:p w:rsidR="008742C4" w:rsidRDefault="008742C4" w:rsidP="008742C4">
      <w:pPr>
        <w:pStyle w:val="a3"/>
        <w:keepLines/>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Должность, фамилия, имя, отчество лица, подписывающего договор от имени исполнителя, его подпись, а также подпись потребителя.</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3.1.7. Договор составляется в двух экземплярах, один из которых находится у исполнителя, другой – у потребителя.</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 xml:space="preserve">3.1.8. Потребитель обязан оплатить оказываемые образовательные услуги, в порядке и в сроки, указанные в договоре. </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3.1.9. Платные услуги оказываются потребителем в свободное от образовательного процесса время.</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3.1.10. Место оказания платных услуг определяется в соответствии с расписанием организации образовательного процесса.</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3.1.11. Наполняемость групп для занятий определяется в соответствии с потребностью потребителей.</w:t>
      </w:r>
    </w:p>
    <w:p w:rsidR="000A2F81" w:rsidRDefault="008742C4" w:rsidP="005539A2">
      <w:pPr>
        <w:keepLines/>
        <w:spacing w:after="0" w:line="240" w:lineRule="auto"/>
        <w:ind w:firstLine="709"/>
        <w:jc w:val="both"/>
        <w:rPr>
          <w:rFonts w:ascii="Times New Roman" w:hAnsi="Times New Roman"/>
          <w:b/>
          <w:sz w:val="24"/>
          <w:szCs w:val="24"/>
        </w:rPr>
      </w:pPr>
      <w:r>
        <w:rPr>
          <w:rFonts w:ascii="Times New Roman" w:hAnsi="Times New Roman"/>
          <w:sz w:val="24"/>
          <w:szCs w:val="24"/>
        </w:rPr>
        <w:t xml:space="preserve">3.1.12. Продолжительность занятий устанавливается от </w:t>
      </w:r>
      <w:r w:rsidR="000A2F81">
        <w:rPr>
          <w:rFonts w:ascii="Times New Roman" w:hAnsi="Times New Roman"/>
          <w:sz w:val="24"/>
          <w:szCs w:val="24"/>
        </w:rPr>
        <w:t>15</w:t>
      </w:r>
      <w:r>
        <w:rPr>
          <w:rFonts w:ascii="Times New Roman" w:hAnsi="Times New Roman"/>
          <w:sz w:val="24"/>
          <w:szCs w:val="24"/>
        </w:rPr>
        <w:t xml:space="preserve"> до 45 минут в зависимости от возраста обучающихся и оказываемых услуг в соответствии с расписанием занятий по оказанию платных услуг.  </w:t>
      </w:r>
    </w:p>
    <w:p w:rsidR="008742C4" w:rsidRDefault="008742C4" w:rsidP="008742C4">
      <w:pPr>
        <w:keepLines/>
        <w:spacing w:after="0" w:line="240" w:lineRule="auto"/>
        <w:ind w:firstLine="709"/>
        <w:jc w:val="both"/>
        <w:rPr>
          <w:rFonts w:ascii="Times New Roman" w:hAnsi="Times New Roman"/>
          <w:sz w:val="24"/>
          <w:szCs w:val="24"/>
        </w:rPr>
      </w:pPr>
    </w:p>
    <w:p w:rsidR="005B6F3E" w:rsidRPr="005B6F3E" w:rsidRDefault="005B6F3E" w:rsidP="005B6F3E">
      <w:pPr>
        <w:keepLines/>
        <w:spacing w:after="0" w:line="240" w:lineRule="auto"/>
        <w:ind w:firstLine="709"/>
        <w:jc w:val="center"/>
        <w:rPr>
          <w:rFonts w:ascii="Times New Roman" w:hAnsi="Times New Roman"/>
          <w:b/>
          <w:sz w:val="24"/>
          <w:szCs w:val="24"/>
        </w:rPr>
      </w:pPr>
      <w:r>
        <w:rPr>
          <w:rFonts w:ascii="Times New Roman" w:hAnsi="Times New Roman"/>
          <w:b/>
          <w:sz w:val="24"/>
          <w:szCs w:val="24"/>
        </w:rPr>
        <w:t>4</w:t>
      </w:r>
      <w:r w:rsidRPr="005B6F3E">
        <w:rPr>
          <w:rFonts w:ascii="Times New Roman" w:hAnsi="Times New Roman"/>
          <w:b/>
          <w:sz w:val="24"/>
          <w:szCs w:val="24"/>
        </w:rPr>
        <w:t>. Кадровое обеспечение оказания платных услуг</w:t>
      </w:r>
    </w:p>
    <w:p w:rsidR="005B6F3E" w:rsidRPr="005B6F3E" w:rsidRDefault="005B6F3E" w:rsidP="005B6F3E">
      <w:pPr>
        <w:keepLines/>
        <w:spacing w:after="0" w:line="240" w:lineRule="auto"/>
        <w:ind w:firstLine="709"/>
        <w:jc w:val="both"/>
        <w:rPr>
          <w:rFonts w:ascii="Times New Roman" w:hAnsi="Times New Roman"/>
          <w:b/>
          <w:sz w:val="24"/>
          <w:szCs w:val="24"/>
        </w:rPr>
      </w:pP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4</w:t>
      </w:r>
      <w:r w:rsidRPr="005B6F3E">
        <w:rPr>
          <w:rFonts w:ascii="Times New Roman" w:hAnsi="Times New Roman"/>
          <w:sz w:val="24"/>
          <w:szCs w:val="24"/>
        </w:rPr>
        <w:t>.1. Для выполнения работ по оказанию платных услуг привлекаются:</w:t>
      </w:r>
    </w:p>
    <w:p w:rsidR="005B6F3E" w:rsidRPr="005B6F3E" w:rsidRDefault="005B6F3E" w:rsidP="005B6F3E">
      <w:pPr>
        <w:keepLines/>
        <w:spacing w:after="0" w:line="240" w:lineRule="auto"/>
        <w:ind w:firstLine="709"/>
        <w:jc w:val="both"/>
        <w:rPr>
          <w:rFonts w:ascii="Times New Roman" w:hAnsi="Times New Roman"/>
          <w:sz w:val="24"/>
          <w:szCs w:val="24"/>
        </w:rPr>
      </w:pPr>
      <w:r w:rsidRPr="005B6F3E">
        <w:rPr>
          <w:rFonts w:ascii="Times New Roman" w:hAnsi="Times New Roman"/>
          <w:sz w:val="24"/>
          <w:szCs w:val="24"/>
        </w:rPr>
        <w:t>- основные работники учреждения;</w:t>
      </w:r>
    </w:p>
    <w:p w:rsidR="005B6F3E" w:rsidRPr="005B6F3E" w:rsidRDefault="005B6F3E" w:rsidP="005B6F3E">
      <w:pPr>
        <w:keepLines/>
        <w:spacing w:after="0" w:line="240" w:lineRule="auto"/>
        <w:ind w:firstLine="709"/>
        <w:jc w:val="both"/>
        <w:rPr>
          <w:rFonts w:ascii="Times New Roman" w:hAnsi="Times New Roman"/>
          <w:sz w:val="24"/>
          <w:szCs w:val="24"/>
        </w:rPr>
      </w:pPr>
      <w:r w:rsidRPr="005B6F3E">
        <w:rPr>
          <w:rFonts w:ascii="Times New Roman" w:hAnsi="Times New Roman"/>
          <w:sz w:val="24"/>
          <w:szCs w:val="24"/>
        </w:rPr>
        <w:t>- сторонние специалисты.</w:t>
      </w:r>
    </w:p>
    <w:p w:rsidR="005B6F3E" w:rsidRDefault="005B6F3E" w:rsidP="005539A2">
      <w:pPr>
        <w:keepLines/>
        <w:spacing w:after="0" w:line="240" w:lineRule="auto"/>
        <w:ind w:firstLine="709"/>
        <w:jc w:val="both"/>
        <w:rPr>
          <w:rFonts w:ascii="Times New Roman" w:hAnsi="Times New Roman"/>
          <w:b/>
          <w:sz w:val="24"/>
          <w:szCs w:val="24"/>
        </w:rPr>
      </w:pPr>
      <w:r>
        <w:rPr>
          <w:rFonts w:ascii="Times New Roman" w:hAnsi="Times New Roman"/>
          <w:sz w:val="24"/>
          <w:szCs w:val="24"/>
        </w:rPr>
        <w:t>2</w:t>
      </w:r>
      <w:r w:rsidRPr="005B6F3E">
        <w:rPr>
          <w:rFonts w:ascii="Times New Roman" w:hAnsi="Times New Roman"/>
          <w:sz w:val="24"/>
          <w:szCs w:val="24"/>
        </w:rPr>
        <w:t xml:space="preserve">.2. Отношения учреждения и специалистов, </w:t>
      </w:r>
      <w:proofErr w:type="spellStart"/>
      <w:r w:rsidRPr="005B6F3E">
        <w:rPr>
          <w:rFonts w:ascii="Times New Roman" w:hAnsi="Times New Roman"/>
          <w:sz w:val="24"/>
          <w:szCs w:val="24"/>
        </w:rPr>
        <w:t>привлекающихся</w:t>
      </w:r>
      <w:proofErr w:type="spellEnd"/>
      <w:r w:rsidRPr="005B6F3E">
        <w:rPr>
          <w:rFonts w:ascii="Times New Roman" w:hAnsi="Times New Roman"/>
          <w:sz w:val="24"/>
          <w:szCs w:val="24"/>
        </w:rPr>
        <w:t xml:space="preserve"> к оказанию платных услуг, строятся в соответствии с договором подряда или договором на оказание услуг. </w:t>
      </w:r>
    </w:p>
    <w:p w:rsidR="005539A2" w:rsidRDefault="005539A2" w:rsidP="008742C4">
      <w:pPr>
        <w:keepLines/>
        <w:tabs>
          <w:tab w:val="center" w:pos="0"/>
        </w:tabs>
        <w:spacing w:after="0" w:line="240" w:lineRule="auto"/>
        <w:ind w:firstLine="709"/>
        <w:jc w:val="center"/>
        <w:rPr>
          <w:rFonts w:ascii="Times New Roman" w:hAnsi="Times New Roman"/>
          <w:b/>
          <w:sz w:val="24"/>
          <w:szCs w:val="24"/>
        </w:rPr>
      </w:pPr>
    </w:p>
    <w:p w:rsidR="008742C4" w:rsidRDefault="005B6F3E" w:rsidP="008742C4">
      <w:pPr>
        <w:keepLines/>
        <w:tabs>
          <w:tab w:val="center" w:pos="0"/>
        </w:tabs>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8742C4">
        <w:rPr>
          <w:rFonts w:ascii="Times New Roman" w:hAnsi="Times New Roman"/>
          <w:b/>
          <w:sz w:val="24"/>
          <w:szCs w:val="24"/>
        </w:rPr>
        <w:t>. Порядок получения и расходования средств</w:t>
      </w:r>
    </w:p>
    <w:p w:rsidR="005539A2" w:rsidRDefault="005539A2" w:rsidP="008742C4">
      <w:pPr>
        <w:keepLines/>
        <w:tabs>
          <w:tab w:val="center" w:pos="0"/>
        </w:tabs>
        <w:spacing w:after="0" w:line="240" w:lineRule="auto"/>
        <w:ind w:firstLine="709"/>
        <w:jc w:val="center"/>
        <w:rPr>
          <w:rFonts w:ascii="Times New Roman" w:hAnsi="Times New Roman"/>
          <w:b/>
          <w:sz w:val="24"/>
          <w:szCs w:val="24"/>
        </w:rPr>
      </w:pPr>
    </w:p>
    <w:p w:rsidR="00330C78" w:rsidRDefault="005B6F3E" w:rsidP="002F0BD5">
      <w:pPr>
        <w:keepLines/>
        <w:spacing w:after="0" w:line="240" w:lineRule="auto"/>
        <w:ind w:firstLine="709"/>
        <w:jc w:val="both"/>
        <w:rPr>
          <w:rFonts w:ascii="Times New Roman" w:hAnsi="Times New Roman"/>
          <w:sz w:val="24"/>
          <w:szCs w:val="24"/>
        </w:rPr>
      </w:pPr>
      <w:r>
        <w:rPr>
          <w:rFonts w:ascii="Times New Roman" w:hAnsi="Times New Roman"/>
          <w:sz w:val="24"/>
          <w:szCs w:val="24"/>
        </w:rPr>
        <w:t>5</w:t>
      </w:r>
      <w:r w:rsidR="008742C4">
        <w:rPr>
          <w:rFonts w:ascii="Times New Roman" w:hAnsi="Times New Roman"/>
          <w:sz w:val="24"/>
          <w:szCs w:val="24"/>
        </w:rPr>
        <w:t xml:space="preserve">.1. На оказание каждой услуги составляется </w:t>
      </w:r>
      <w:r w:rsidR="008742C4">
        <w:rPr>
          <w:rFonts w:ascii="Times New Roman" w:hAnsi="Times New Roman"/>
          <w:color w:val="000000"/>
          <w:spacing w:val="-8"/>
          <w:sz w:val="24"/>
          <w:szCs w:val="24"/>
        </w:rPr>
        <w:t>калькуляция (</w:t>
      </w:r>
      <w:r w:rsidR="008742C4">
        <w:rPr>
          <w:rFonts w:ascii="Times New Roman" w:hAnsi="Times New Roman"/>
          <w:sz w:val="24"/>
          <w:szCs w:val="24"/>
        </w:rPr>
        <w:t xml:space="preserve">смета расходов) в расчете на одного получателя этой услуги. Прейскурант предельных тарифов на </w:t>
      </w:r>
      <w:proofErr w:type="gramStart"/>
      <w:r w:rsidR="008742C4">
        <w:rPr>
          <w:rFonts w:ascii="Times New Roman" w:hAnsi="Times New Roman"/>
          <w:sz w:val="24"/>
          <w:szCs w:val="24"/>
        </w:rPr>
        <w:t>платные услуги, оказываемые учреждениями образования утверждается</w:t>
      </w:r>
      <w:proofErr w:type="gramEnd"/>
      <w:r w:rsidR="008742C4">
        <w:rPr>
          <w:rFonts w:ascii="Times New Roman" w:hAnsi="Times New Roman"/>
          <w:sz w:val="24"/>
          <w:szCs w:val="24"/>
        </w:rPr>
        <w:t xml:space="preserve"> Управлением образования г. Хабаровска. Смета рассчитывается в целом на группу получателей одного вида услуги и затем определяется цена отдельной услуги на каждого получателя. Смета утверждается руководителем.</w:t>
      </w:r>
    </w:p>
    <w:p w:rsidR="002F0BD5" w:rsidRDefault="005B6F3E" w:rsidP="002F0BD5">
      <w:pPr>
        <w:keepLines/>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008742C4">
        <w:rPr>
          <w:rFonts w:ascii="Times New Roman" w:hAnsi="Times New Roman"/>
          <w:sz w:val="24"/>
          <w:szCs w:val="24"/>
        </w:rPr>
        <w:t xml:space="preserve">.2. </w:t>
      </w:r>
      <w:proofErr w:type="gramStart"/>
      <w:r w:rsidR="008742C4">
        <w:rPr>
          <w:rFonts w:ascii="Times New Roman" w:hAnsi="Times New Roman"/>
          <w:sz w:val="24"/>
          <w:szCs w:val="24"/>
        </w:rPr>
        <w:t>Средства, полученные от оказания платных дополнительных образовательных услуг, аккумулируются на расчетном счете, находятся в полном распоряжении образовательного учреждения и расходуются им по своему усмотрению в соответствии с планом финансово хозяйственной деятельности, на выплату оплаты оказанной услуги работникам, занятым в сфере платных дополнительных образовательных услуг; развитие и совершенствование образовательного процесса; развитие материально - технической базы;</w:t>
      </w:r>
      <w:proofErr w:type="gramEnd"/>
      <w:r w:rsidR="008742C4">
        <w:rPr>
          <w:rFonts w:ascii="Times New Roman" w:hAnsi="Times New Roman"/>
          <w:sz w:val="24"/>
          <w:szCs w:val="24"/>
        </w:rPr>
        <w:t xml:space="preserve"> увеличения заработной платы иным сотрудникам; стимулирующую выплату заведующему, </w:t>
      </w:r>
      <w:proofErr w:type="gramStart"/>
      <w:r w:rsidR="008742C4">
        <w:rPr>
          <w:rFonts w:ascii="Times New Roman" w:hAnsi="Times New Roman"/>
          <w:sz w:val="24"/>
          <w:szCs w:val="24"/>
        </w:rPr>
        <w:t>согласно</w:t>
      </w:r>
      <w:r w:rsidR="002F0BD5">
        <w:rPr>
          <w:rFonts w:ascii="Times New Roman" w:hAnsi="Times New Roman"/>
          <w:sz w:val="24"/>
          <w:szCs w:val="24"/>
        </w:rPr>
        <w:t xml:space="preserve"> приказа</w:t>
      </w:r>
      <w:proofErr w:type="gramEnd"/>
      <w:r w:rsidR="002F0BD5">
        <w:rPr>
          <w:rFonts w:ascii="Times New Roman" w:hAnsi="Times New Roman"/>
          <w:sz w:val="24"/>
          <w:szCs w:val="24"/>
        </w:rPr>
        <w:t xml:space="preserve"> управления образования; начисления на оплату труда; другие цели.</w:t>
      </w:r>
      <w:r w:rsidR="008742C4">
        <w:rPr>
          <w:rFonts w:ascii="Times New Roman" w:hAnsi="Times New Roman"/>
          <w:sz w:val="24"/>
          <w:szCs w:val="24"/>
        </w:rPr>
        <w:t xml:space="preserve"> </w:t>
      </w:r>
    </w:p>
    <w:p w:rsidR="008742C4" w:rsidRDefault="005B6F3E"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5</w:t>
      </w:r>
      <w:r w:rsidR="008742C4">
        <w:rPr>
          <w:rFonts w:ascii="Times New Roman" w:hAnsi="Times New Roman"/>
          <w:sz w:val="24"/>
          <w:szCs w:val="24"/>
        </w:rPr>
        <w:t>.3. Образовательное учреждение вправе привлекать специалистов для оказания дополнительных услуг на контрактной основе и осуществлять оплату оказанных услуг на договорной основе.</w:t>
      </w:r>
    </w:p>
    <w:p w:rsidR="008742C4" w:rsidRDefault="005B6F3E"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4</w:t>
      </w:r>
      <w:r w:rsidR="008742C4">
        <w:rPr>
          <w:rFonts w:ascii="Times New Roman" w:hAnsi="Times New Roman"/>
          <w:sz w:val="24"/>
          <w:szCs w:val="24"/>
        </w:rPr>
        <w:t>.4. Оплата за дополнительные платные услуги производится в безналичном порядке. Полученные финансовые средства поступают в распоряжение образовательного учреждения и расходуются им самостоятельно. По соглашению сторон оплата дополнительных услуг может осуществляться за счет спонсорских средств или целевых поступлений безвозмездного характера.</w:t>
      </w:r>
    </w:p>
    <w:p w:rsidR="005B6F3E" w:rsidRDefault="005B6F3E" w:rsidP="008742C4">
      <w:pPr>
        <w:keepLines/>
        <w:shd w:val="clear" w:color="auto" w:fill="FFFFFF"/>
        <w:tabs>
          <w:tab w:val="left" w:pos="1051"/>
        </w:tabs>
        <w:spacing w:after="0" w:line="240" w:lineRule="auto"/>
        <w:ind w:firstLine="709"/>
        <w:jc w:val="center"/>
        <w:rPr>
          <w:rFonts w:ascii="Times New Roman" w:hAnsi="Times New Roman"/>
          <w:b/>
          <w:sz w:val="24"/>
          <w:szCs w:val="24"/>
        </w:rPr>
      </w:pPr>
    </w:p>
    <w:p w:rsidR="005B6F3E" w:rsidRPr="005B6F3E" w:rsidRDefault="005B6F3E" w:rsidP="005B6F3E">
      <w:pPr>
        <w:keepLines/>
        <w:spacing w:after="0" w:line="240" w:lineRule="auto"/>
        <w:ind w:firstLine="709"/>
        <w:jc w:val="center"/>
        <w:rPr>
          <w:rFonts w:ascii="Times New Roman" w:hAnsi="Times New Roman"/>
          <w:b/>
          <w:sz w:val="24"/>
          <w:szCs w:val="24"/>
        </w:rPr>
      </w:pPr>
      <w:r>
        <w:rPr>
          <w:rFonts w:ascii="Times New Roman" w:hAnsi="Times New Roman"/>
          <w:b/>
          <w:sz w:val="24"/>
          <w:szCs w:val="24"/>
        </w:rPr>
        <w:t>6</w:t>
      </w:r>
      <w:r w:rsidRPr="005B6F3E">
        <w:rPr>
          <w:rFonts w:ascii="Times New Roman" w:hAnsi="Times New Roman"/>
          <w:b/>
          <w:sz w:val="24"/>
          <w:szCs w:val="24"/>
        </w:rPr>
        <w:t>. Ответственность исполнителя и потребителя</w:t>
      </w:r>
    </w:p>
    <w:p w:rsidR="005B6F3E" w:rsidRPr="005B6F3E" w:rsidRDefault="005B6F3E" w:rsidP="005B6F3E">
      <w:pPr>
        <w:keepLines/>
        <w:spacing w:after="0" w:line="240" w:lineRule="auto"/>
        <w:ind w:firstLine="709"/>
        <w:jc w:val="both"/>
        <w:rPr>
          <w:rFonts w:ascii="Times New Roman" w:hAnsi="Times New Roman"/>
          <w:b/>
          <w:sz w:val="24"/>
          <w:szCs w:val="24"/>
        </w:rPr>
      </w:pP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.1. Исполнитель оказывает образовательные услуги в порядке и в сроки, определенные договором и Уставом школы.</w:t>
      </w: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.2. За неисполнение или ненадлежащее исполнение обязательств по договору исполнитель и потребитель несут ответственность, предусмотренную договором и законодательством РФ.</w:t>
      </w: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.3. При обнаружении недостатков оказанных образовательных услуг, в том числе оказания их не в полном объеме,  потребитель вправе по своему выбору потребовать возмещения понесенных им расходов по устранению недостатков оказанных образовательных услуг своими силами или третьими лицами.</w:t>
      </w: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.4. Потребитель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 xml:space="preserve">.5. </w:t>
      </w:r>
      <w:proofErr w:type="gramStart"/>
      <w:r w:rsidRPr="005B6F3E">
        <w:rPr>
          <w:rFonts w:ascii="Times New Roman" w:hAnsi="Times New Roman"/>
          <w:sz w:val="24"/>
          <w:szCs w:val="24"/>
        </w:rPr>
        <w:t>Контроль за</w:t>
      </w:r>
      <w:proofErr w:type="gramEnd"/>
      <w:r w:rsidRPr="005B6F3E">
        <w:rPr>
          <w:rFonts w:ascii="Times New Roman" w:hAnsi="Times New Roman"/>
          <w:sz w:val="24"/>
          <w:szCs w:val="24"/>
        </w:rPr>
        <w:t xml:space="preserve"> соблюдением действующего законодательства в части оказания платных услуг осуществляет Управление образования города Хабаровска и другие органы и организации, на которые в соответствии с законами и иными нормативными правовыми актами РФ возложены контрольные функции.</w:t>
      </w: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.6. Управление образования вправе приостановить деятельность учреждения по оказанию платных услуг, если эта деятельность осуществляется в ущерб основной деятельности.</w:t>
      </w:r>
    </w:p>
    <w:p w:rsidR="005B6F3E" w:rsidRPr="005B6F3E" w:rsidRDefault="005B6F3E" w:rsidP="005B6F3E">
      <w:pPr>
        <w:keepLines/>
        <w:spacing w:after="0" w:line="240" w:lineRule="auto"/>
        <w:ind w:firstLine="709"/>
        <w:jc w:val="both"/>
        <w:rPr>
          <w:rFonts w:ascii="Times New Roman" w:hAnsi="Times New Roman"/>
          <w:sz w:val="24"/>
          <w:szCs w:val="24"/>
        </w:rPr>
      </w:pPr>
      <w:r>
        <w:rPr>
          <w:rFonts w:ascii="Times New Roman" w:hAnsi="Times New Roman"/>
          <w:sz w:val="24"/>
          <w:szCs w:val="24"/>
        </w:rPr>
        <w:t>6</w:t>
      </w:r>
      <w:r w:rsidRPr="005B6F3E">
        <w:rPr>
          <w:rFonts w:ascii="Times New Roman" w:hAnsi="Times New Roman"/>
          <w:sz w:val="24"/>
          <w:szCs w:val="24"/>
        </w:rPr>
        <w:t xml:space="preserve">.7. </w:t>
      </w:r>
      <w:proofErr w:type="gramStart"/>
      <w:r>
        <w:rPr>
          <w:rFonts w:ascii="Times New Roman" w:hAnsi="Times New Roman"/>
          <w:sz w:val="24"/>
          <w:szCs w:val="24"/>
        </w:rPr>
        <w:t xml:space="preserve">Заведующий </w:t>
      </w:r>
      <w:r w:rsidRPr="005B6F3E">
        <w:rPr>
          <w:rFonts w:ascii="Times New Roman" w:hAnsi="Times New Roman"/>
          <w:sz w:val="24"/>
          <w:szCs w:val="24"/>
        </w:rPr>
        <w:t xml:space="preserve"> учреждения</w:t>
      </w:r>
      <w:proofErr w:type="gramEnd"/>
      <w:r w:rsidRPr="005B6F3E">
        <w:rPr>
          <w:rFonts w:ascii="Times New Roman" w:hAnsi="Times New Roman"/>
          <w:sz w:val="24"/>
          <w:szCs w:val="24"/>
        </w:rPr>
        <w:t xml:space="preserve"> несет персональную ответственность за деятельность по осуществлению платных образовательных услуг.</w:t>
      </w:r>
    </w:p>
    <w:p w:rsidR="005B6F3E" w:rsidRPr="005B6F3E" w:rsidRDefault="005B6F3E" w:rsidP="005B6F3E">
      <w:pPr>
        <w:keepLines/>
        <w:spacing w:after="0" w:line="240" w:lineRule="auto"/>
        <w:ind w:firstLine="709"/>
        <w:jc w:val="both"/>
        <w:rPr>
          <w:rFonts w:ascii="Times New Roman" w:hAnsi="Times New Roman"/>
          <w:sz w:val="24"/>
          <w:szCs w:val="24"/>
        </w:rPr>
      </w:pPr>
    </w:p>
    <w:p w:rsidR="008742C4" w:rsidRDefault="008742C4" w:rsidP="008742C4">
      <w:pPr>
        <w:keepLines/>
        <w:shd w:val="clear" w:color="auto" w:fill="FFFFFF"/>
        <w:tabs>
          <w:tab w:val="left" w:pos="1051"/>
        </w:tabs>
        <w:spacing w:after="0" w:line="240" w:lineRule="auto"/>
        <w:ind w:firstLine="709"/>
        <w:jc w:val="center"/>
        <w:rPr>
          <w:rFonts w:ascii="Times New Roman" w:hAnsi="Times New Roman"/>
          <w:b/>
          <w:sz w:val="24"/>
          <w:szCs w:val="24"/>
        </w:rPr>
      </w:pPr>
      <w:r>
        <w:rPr>
          <w:rFonts w:ascii="Times New Roman" w:hAnsi="Times New Roman"/>
          <w:b/>
          <w:sz w:val="24"/>
          <w:szCs w:val="24"/>
        </w:rPr>
        <w:t>7. Заключительные положения</w:t>
      </w:r>
    </w:p>
    <w:p w:rsidR="008742C4" w:rsidRDefault="008742C4" w:rsidP="008742C4">
      <w:pPr>
        <w:keepLines/>
        <w:shd w:val="clear" w:color="auto" w:fill="FFFFFF"/>
        <w:tabs>
          <w:tab w:val="left" w:pos="1051"/>
        </w:tabs>
        <w:spacing w:after="0" w:line="240" w:lineRule="auto"/>
        <w:ind w:firstLine="709"/>
        <w:jc w:val="center"/>
        <w:rPr>
          <w:rFonts w:ascii="Times New Roman" w:hAnsi="Times New Roman"/>
          <w:b/>
          <w:spacing w:val="-12"/>
          <w:sz w:val="24"/>
          <w:szCs w:val="24"/>
        </w:rPr>
      </w:pP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 xml:space="preserve">7.1. Настоящее Положение </w:t>
      </w:r>
      <w:r w:rsidR="004F617D">
        <w:rPr>
          <w:rFonts w:ascii="Times New Roman" w:hAnsi="Times New Roman"/>
          <w:sz w:val="24"/>
          <w:szCs w:val="24"/>
        </w:rPr>
        <w:t>согласовыва</w:t>
      </w:r>
      <w:r>
        <w:rPr>
          <w:rFonts w:ascii="Times New Roman" w:hAnsi="Times New Roman"/>
          <w:sz w:val="24"/>
          <w:szCs w:val="24"/>
        </w:rPr>
        <w:t xml:space="preserve">ется Наблюдательным советом ДОУ и вступает в силу со дня введения его в действие приказом </w:t>
      </w:r>
      <w:proofErr w:type="gramStart"/>
      <w:r>
        <w:rPr>
          <w:rFonts w:ascii="Times New Roman" w:hAnsi="Times New Roman"/>
          <w:sz w:val="24"/>
          <w:szCs w:val="24"/>
        </w:rPr>
        <w:t>заведующего</w:t>
      </w:r>
      <w:proofErr w:type="gramEnd"/>
      <w:r>
        <w:rPr>
          <w:rFonts w:ascii="Times New Roman" w:hAnsi="Times New Roman"/>
          <w:sz w:val="24"/>
          <w:szCs w:val="24"/>
        </w:rPr>
        <w:t xml:space="preserve"> дошкольного учреждения.</w:t>
      </w:r>
    </w:p>
    <w:p w:rsidR="008742C4" w:rsidRDefault="008742C4" w:rsidP="008742C4">
      <w:pPr>
        <w:keepLines/>
        <w:spacing w:after="0" w:line="240" w:lineRule="auto"/>
        <w:ind w:firstLine="709"/>
        <w:jc w:val="both"/>
        <w:rPr>
          <w:rFonts w:ascii="Times New Roman" w:hAnsi="Times New Roman"/>
          <w:sz w:val="24"/>
          <w:szCs w:val="24"/>
        </w:rPr>
      </w:pPr>
      <w:r>
        <w:rPr>
          <w:rFonts w:ascii="Times New Roman" w:hAnsi="Times New Roman"/>
          <w:sz w:val="24"/>
          <w:szCs w:val="24"/>
        </w:rPr>
        <w:t xml:space="preserve">7.2. В данное Положение могут вноситься изменения и дополнения, которые </w:t>
      </w:r>
      <w:r w:rsidR="004F617D">
        <w:rPr>
          <w:rFonts w:ascii="Times New Roman" w:hAnsi="Times New Roman"/>
          <w:sz w:val="24"/>
          <w:szCs w:val="24"/>
        </w:rPr>
        <w:t>согласовыв</w:t>
      </w:r>
      <w:r>
        <w:rPr>
          <w:rFonts w:ascii="Times New Roman" w:hAnsi="Times New Roman"/>
          <w:sz w:val="24"/>
          <w:szCs w:val="24"/>
        </w:rPr>
        <w:t xml:space="preserve">аются решением Наблюдательного совета ДОУ и вводятся в действия приказом  </w:t>
      </w:r>
      <w:proofErr w:type="gramStart"/>
      <w:r>
        <w:rPr>
          <w:rFonts w:ascii="Times New Roman" w:hAnsi="Times New Roman"/>
          <w:sz w:val="24"/>
          <w:szCs w:val="24"/>
        </w:rPr>
        <w:t>заведующего</w:t>
      </w:r>
      <w:proofErr w:type="gramEnd"/>
      <w:r>
        <w:rPr>
          <w:rFonts w:ascii="Times New Roman" w:hAnsi="Times New Roman"/>
          <w:sz w:val="24"/>
          <w:szCs w:val="24"/>
        </w:rPr>
        <w:t xml:space="preserve"> дошкольного учреждения.</w:t>
      </w:r>
    </w:p>
    <w:p w:rsidR="008742C4" w:rsidRDefault="008742C4" w:rsidP="008742C4"/>
    <w:p w:rsidR="007B3062" w:rsidRDefault="007B3062"/>
    <w:sectPr w:rsidR="007B3062" w:rsidSect="00034F3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47" w:rsidRDefault="00672E47" w:rsidP="004F617D">
      <w:pPr>
        <w:spacing w:after="0" w:line="240" w:lineRule="auto"/>
      </w:pPr>
      <w:r>
        <w:separator/>
      </w:r>
    </w:p>
  </w:endnote>
  <w:endnote w:type="continuationSeparator" w:id="0">
    <w:p w:rsidR="00672E47" w:rsidRDefault="00672E47" w:rsidP="004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235"/>
      <w:docPartObj>
        <w:docPartGallery w:val="Page Numbers (Bottom of Page)"/>
        <w:docPartUnique/>
      </w:docPartObj>
    </w:sdtPr>
    <w:sdtEndPr/>
    <w:sdtContent>
      <w:p w:rsidR="004F617D" w:rsidRDefault="00D312A7">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4F617D" w:rsidRDefault="004F61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47" w:rsidRDefault="00672E47" w:rsidP="004F617D">
      <w:pPr>
        <w:spacing w:after="0" w:line="240" w:lineRule="auto"/>
      </w:pPr>
      <w:r>
        <w:separator/>
      </w:r>
    </w:p>
  </w:footnote>
  <w:footnote w:type="continuationSeparator" w:id="0">
    <w:p w:rsidR="00672E47" w:rsidRDefault="00672E47" w:rsidP="004F6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FCC"/>
    <w:multiLevelType w:val="hybridMultilevel"/>
    <w:tmpl w:val="1680A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D1660"/>
    <w:multiLevelType w:val="hybridMultilevel"/>
    <w:tmpl w:val="45B6DFF4"/>
    <w:lvl w:ilvl="0" w:tplc="8258DA3A">
      <w:start w:val="1"/>
      <w:numFmt w:val="russianLower"/>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F55751"/>
    <w:multiLevelType w:val="hybridMultilevel"/>
    <w:tmpl w:val="1654FA22"/>
    <w:lvl w:ilvl="0" w:tplc="8258DA3A">
      <w:start w:val="1"/>
      <w:numFmt w:val="russianLower"/>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F43AAA"/>
    <w:multiLevelType w:val="multilevel"/>
    <w:tmpl w:val="9CE811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3D1AAA"/>
    <w:multiLevelType w:val="hybridMultilevel"/>
    <w:tmpl w:val="5762D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C4"/>
    <w:rsid w:val="00012A12"/>
    <w:rsid w:val="00034F3B"/>
    <w:rsid w:val="000A2F81"/>
    <w:rsid w:val="000E3DD7"/>
    <w:rsid w:val="001202F3"/>
    <w:rsid w:val="002F0BD5"/>
    <w:rsid w:val="00323E62"/>
    <w:rsid w:val="00330C78"/>
    <w:rsid w:val="004F617D"/>
    <w:rsid w:val="005539A2"/>
    <w:rsid w:val="005A7722"/>
    <w:rsid w:val="005B6F3E"/>
    <w:rsid w:val="006672F1"/>
    <w:rsid w:val="00672E47"/>
    <w:rsid w:val="0075189F"/>
    <w:rsid w:val="007B3062"/>
    <w:rsid w:val="007D4377"/>
    <w:rsid w:val="008742C4"/>
    <w:rsid w:val="008E474E"/>
    <w:rsid w:val="00967B4B"/>
    <w:rsid w:val="00A70663"/>
    <w:rsid w:val="00AD48FE"/>
    <w:rsid w:val="00B34414"/>
    <w:rsid w:val="00B45FA3"/>
    <w:rsid w:val="00CA136D"/>
    <w:rsid w:val="00D312A7"/>
    <w:rsid w:val="00E34CD9"/>
    <w:rsid w:val="00F13448"/>
    <w:rsid w:val="00F51089"/>
    <w:rsid w:val="00F75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42C4"/>
    <w:pPr>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8742C4"/>
    <w:rPr>
      <w:rFonts w:ascii="Times New Roman" w:hAnsi="Times New Roman" w:cs="Times New Roman" w:hint="default"/>
      <w:color w:val="106BBE"/>
    </w:rPr>
  </w:style>
  <w:style w:type="paragraph" w:styleId="a5">
    <w:name w:val="Balloon Text"/>
    <w:basedOn w:val="a"/>
    <w:link w:val="a6"/>
    <w:uiPriority w:val="99"/>
    <w:semiHidden/>
    <w:unhideWhenUsed/>
    <w:rsid w:val="00B34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4414"/>
    <w:rPr>
      <w:rFonts w:ascii="Tahoma" w:hAnsi="Tahoma" w:cs="Tahoma"/>
      <w:sz w:val="16"/>
      <w:szCs w:val="16"/>
    </w:rPr>
  </w:style>
  <w:style w:type="paragraph" w:styleId="a7">
    <w:name w:val="header"/>
    <w:basedOn w:val="a"/>
    <w:link w:val="a8"/>
    <w:uiPriority w:val="99"/>
    <w:semiHidden/>
    <w:unhideWhenUsed/>
    <w:rsid w:val="004F61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F617D"/>
  </w:style>
  <w:style w:type="paragraph" w:styleId="a9">
    <w:name w:val="footer"/>
    <w:basedOn w:val="a"/>
    <w:link w:val="aa"/>
    <w:uiPriority w:val="99"/>
    <w:unhideWhenUsed/>
    <w:rsid w:val="004F61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6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42C4"/>
    <w:pPr>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8742C4"/>
    <w:rPr>
      <w:rFonts w:ascii="Times New Roman" w:hAnsi="Times New Roman" w:cs="Times New Roman" w:hint="default"/>
      <w:color w:val="106BBE"/>
    </w:rPr>
  </w:style>
  <w:style w:type="paragraph" w:styleId="a5">
    <w:name w:val="Balloon Text"/>
    <w:basedOn w:val="a"/>
    <w:link w:val="a6"/>
    <w:uiPriority w:val="99"/>
    <w:semiHidden/>
    <w:unhideWhenUsed/>
    <w:rsid w:val="00B34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4414"/>
    <w:rPr>
      <w:rFonts w:ascii="Tahoma" w:hAnsi="Tahoma" w:cs="Tahoma"/>
      <w:sz w:val="16"/>
      <w:szCs w:val="16"/>
    </w:rPr>
  </w:style>
  <w:style w:type="paragraph" w:styleId="a7">
    <w:name w:val="header"/>
    <w:basedOn w:val="a"/>
    <w:link w:val="a8"/>
    <w:uiPriority w:val="99"/>
    <w:semiHidden/>
    <w:unhideWhenUsed/>
    <w:rsid w:val="004F61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F617D"/>
  </w:style>
  <w:style w:type="paragraph" w:styleId="a9">
    <w:name w:val="footer"/>
    <w:basedOn w:val="a"/>
    <w:link w:val="aa"/>
    <w:uiPriority w:val="99"/>
    <w:unhideWhenUsed/>
    <w:rsid w:val="004F61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1913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603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1050;&#1091;&#1090;&#1077;&#1085;&#1077;&#1074;&#1072;\&#1056;&#1072;&#1073;&#1086;&#1095;&#1080;&#1081;%20&#1089;&#1090;&#1086;&#1083;\&#1055;&#1083;&#1072;&#1090;&#1085;&#1099;&#1077;%20&#1091;&#1089;&#1083;&#1091;&#1075;&#1080;\&#1055;&#1086;&#1083;&#1086;&#1078;&#1077;&#1085;&#1080;&#1077;%20&#1086;%20&#1076;&#1086;&#1087;.%20&#1091;&#1089;&#1083;&#1091;&#1075;&#1072;&#1093;.docx" TargetMode="External"/><Relationship Id="rId4" Type="http://schemas.openxmlformats.org/officeDocument/2006/relationships/settings" Target="settings.xml"/><Relationship Id="rId9" Type="http://schemas.openxmlformats.org/officeDocument/2006/relationships/hyperlink" Target="file:///C:\Documents%20and%20Settings\&#1050;&#1091;&#1090;&#1077;&#1085;&#1077;&#1074;&#1072;\&#1056;&#1072;&#1073;&#1086;&#1095;&#1080;&#1081;%20&#1089;&#1090;&#1086;&#1083;\&#1055;&#1083;&#1072;&#1090;&#1085;&#1099;&#1077;%20&#1091;&#1089;&#1083;&#1091;&#1075;&#1080;\&#1055;&#1086;&#1083;&#1086;&#1078;&#1077;&#1085;&#1080;&#1077;%20&#1086;%20&#1076;&#1086;&#1087;.%20&#1091;&#1089;&#1083;&#1091;&#1075;&#1072;&#109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Батискаф</cp:lastModifiedBy>
  <cp:revision>2</cp:revision>
  <cp:lastPrinted>2017-01-25T01:34:00Z</cp:lastPrinted>
  <dcterms:created xsi:type="dcterms:W3CDTF">2018-05-13T23:33:00Z</dcterms:created>
  <dcterms:modified xsi:type="dcterms:W3CDTF">2018-05-13T23:33:00Z</dcterms:modified>
</cp:coreProperties>
</file>