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CB" w:rsidRDefault="004A6BCD" w:rsidP="004A6BCD">
      <w:pPr>
        <w:jc w:val="center"/>
        <w:rPr>
          <w:b/>
          <w:color w:val="FF0000"/>
          <w:sz w:val="36"/>
          <w:szCs w:val="36"/>
        </w:rPr>
      </w:pPr>
      <w:bookmarkStart w:id="0" w:name="_GoBack"/>
      <w:r w:rsidRPr="004A6BCD">
        <w:rPr>
          <w:b/>
          <w:color w:val="FF0000"/>
          <w:sz w:val="36"/>
          <w:szCs w:val="36"/>
        </w:rPr>
        <w:t>Патриотическое воспитание</w:t>
      </w:r>
      <w:bookmarkEnd w:id="0"/>
      <w:r w:rsidRPr="004A6BCD">
        <w:rPr>
          <w:b/>
          <w:color w:val="FF0000"/>
          <w:sz w:val="36"/>
          <w:szCs w:val="36"/>
        </w:rPr>
        <w:t>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Решение проблемы воспитание патриотизма детей дошкольного возраста является трудной задачей, что связанно, прежде </w:t>
      </w:r>
      <w:proofErr w:type="gramStart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всего</w:t>
      </w:r>
      <w:proofErr w:type="gramEnd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с особенностями возраста. Исследования в области дошкольной педагогике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 « складывается» человек. Воспитание патриотических чувств на современном этапе развития общества обязывает ДОУ развивать познавательный интерес, любовь к Родине, ее историко-культурному наследию. Старинная мудрость напоминает нам: « </w:t>
      </w:r>
      <w:proofErr w:type="gramStart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Человек</w:t>
      </w:r>
      <w:proofErr w:type="gramEnd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не помнящий своего прошлого, не знает ничего ». Без знания своих корней, традиций своего народа нельзя воспитывать полноценного человека, любящего своих родителей, свой дом, свою страну, с уважением относящегося к другим народам.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В государственной программе «Патриотическое воспитание граждан РФ» дано следующие определение патриотического воспитания: это систематическая и целенаправленная 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 интересов Родины.</w:t>
      </w:r>
      <w:proofErr w:type="gramEnd"/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 xml:space="preserve">Патриотическое воспитание </w:t>
      </w: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— это процесс освоения, наследия традиционной отечественной культуры, формирование отношения к стране и государству, где живет человек.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 программе « От рождения до школы » под редакцией </w:t>
      </w:r>
      <w:proofErr w:type="spellStart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Вераксы</w:t>
      </w:r>
      <w:proofErr w:type="spellEnd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. нравственное воспитание рассматривается как одна из важнейших сторон общего развития ребенка дошкольного возраста.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Основные задачи:</w:t>
      </w: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формирование духовно-нравственного отношения и чувства сопричастности к семье, городу, стране; к природе родного края; к культурному наследию своего народа. Воспитание чувства собственного достоинства у ребенка как представителя своего народа; толерантного отношения к представителям других национальностей.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Для дошкольного периода </w:t>
      </w:r>
      <w:proofErr w:type="gramStart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характерны</w:t>
      </w:r>
      <w:proofErr w:type="gramEnd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наибольшая обучаемость и податливость педагогическим влиянием, сила и глубина впечатлений.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Особенностями проявления патриотических чувств у детей дошкольного возраста являются скоротечность и ситуативность. Ребенка может взволновать только что услышанный рассказ о героическом поступке, но затем на эти впечатления накладываются другие, и возникшее первое чувство может угаснуть  поэтому, как отмечают психологи, необходимо </w:t>
      </w: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lastRenderedPageBreak/>
        <w:t>закрепить это чувство в многократных переживаниях, специально создавая разнообразные ситуации.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>Важно помнить, что мировоззрение педагога, его личный пример, взгляды, суждения, активная жизненная позиция — самые сильнодействующие факторы воспитания.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В процессе работы по патриотическому воспитанию дошкольников решаются следующие задачи.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Задачи эстетического и нравственного воспитания.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Самое существенное в воспитании нравственных чувств — это непосредственное проявление их в реальных практических поступках. Действенное отношение к окружающему миру проявляется в игре, труде, творческой и изобразительной деятельности, общении, повседневной жизни.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Задачи физического воспитания.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Развития смелости, ловкости (особенно в спортивных играх с военно-патриотическим содержанием).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Задачи трудового воспитания.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Поощрение трудовой деятельности детей, в основе которой лежит желание сделать что-то для других. Труд с общественной мотивацией следует организовывать и в детском саду и дома систематически, а не от случая к случаю. Труд дошкольника невелик  и несложен, однако он необходим для формирования его личности</w:t>
      </w:r>
      <w:proofErr w:type="gramStart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.</w:t>
      </w:r>
      <w:proofErr w:type="gramEnd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>Патриотическое воспитание детей</w:t>
      </w: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дошкольного возраста начинается с чувства любви к матери, к родным и близким, с ощущения сердечного тепла, внимания и заботы.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Воспитание патриотизма у дошкольника означает воспитания любви и привязанности к малой Родине, к тому месту, где ребенок родился, где находятся могилы предков, что становятся в будущем основой для  преданности, любви, уважения к своей стране.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Воспитание патриотизма невозможно без формирования чувств удовлетворения и привязанности к месту рождения и жительства.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Приобщение детей к культурному наследию (народные промыслы).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Формирование бережного отношения к природе.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Важно, чтобы формирование бережного отношения к природе сочеталось с воспитанием любви к родному городу, с желанием работать вместе с взрослыми по его благоустройству.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Формирование любви к Родине: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- в младшем возрасте идет через любовь к природе и эмоциональную отзывчивость к эстетической стороне окружающего мира. В среднем </w:t>
      </w: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lastRenderedPageBreak/>
        <w:t>возрасте проходит через познание мира человека, мира природы, через формирование предпосылок морального развития ребенка;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- в старшем дошкольном возрасте через познавательное отношение к миру, через развитие основ экологической культуры, через закладывание основ уважительного отношения к другим культурам, через позицию созидателя и творца, через эмоциональную отзывчивость к эстетической стороне окружающей действенности.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Сегодня существует множество концепций, технологий, парциальных программ, в которых представлено в разных формулировках и объёмах гражданское, патриотическое воспитание: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«Наследие»  М.Ю. Новицкой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«Приобщение детей к истокам русской народной культуры» </w:t>
      </w:r>
      <w:proofErr w:type="spellStart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О.Л.Князевой</w:t>
      </w:r>
      <w:proofErr w:type="spellEnd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, М.Д. </w:t>
      </w:r>
      <w:proofErr w:type="spellStart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Маханёвой</w:t>
      </w:r>
      <w:proofErr w:type="spellEnd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.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«Мы живем в России» </w:t>
      </w:r>
      <w:proofErr w:type="spellStart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Н.Г.Зеленовой</w:t>
      </w:r>
      <w:proofErr w:type="spellEnd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, Л.Е. Осиповой</w:t>
      </w:r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«Маленькие россияне» под ред. </w:t>
      </w:r>
      <w:proofErr w:type="spellStart"/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>Т.И.Оверчу</w:t>
      </w:r>
      <w:proofErr w:type="spellEnd"/>
    </w:p>
    <w:p w:rsidR="004A6BCD" w:rsidRPr="004A6BCD" w:rsidRDefault="004A6BCD" w:rsidP="004A6BCD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D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Раскрывая красоту родной природы, приобщая к культурному наследию, формируя любовь к родному дому, пробуждая и развивая генетическую память, воспитывая чувство ответственности и заботы об окружающих, формируя нравственное действенно - практическое</w:t>
      </w: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  <w:r w:rsidRPr="004A6BCD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отношение к ним, можно</w:t>
      </w: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  <w:r w:rsidRPr="004A6BCD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говорить о</w:t>
      </w:r>
      <w:r w:rsidRPr="004A6BCD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  <w:r w:rsidRPr="004A6BCD">
        <w:rPr>
          <w:rFonts w:ascii="Monotype Corsiva" w:eastAsia="Times New Roman" w:hAnsi="Monotype Corsiva" w:cs="Times New Roman"/>
          <w:i/>
          <w:iCs/>
          <w:sz w:val="32"/>
          <w:szCs w:val="32"/>
          <w:lang w:eastAsia="ru-RU"/>
        </w:rPr>
        <w:t>воспитании любви к Родине.</w:t>
      </w:r>
    </w:p>
    <w:p w:rsidR="004A6BCD" w:rsidRPr="004A6BCD" w:rsidRDefault="004A6BCD" w:rsidP="004A6BCD">
      <w:pPr>
        <w:jc w:val="center"/>
        <w:rPr>
          <w:b/>
          <w:color w:val="FF0000"/>
          <w:sz w:val="36"/>
          <w:szCs w:val="36"/>
        </w:rPr>
      </w:pPr>
    </w:p>
    <w:sectPr w:rsidR="004A6BCD" w:rsidRPr="004A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CD"/>
    <w:rsid w:val="004764F5"/>
    <w:rsid w:val="004A6BCD"/>
    <w:rsid w:val="008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Чупакабра</cp:lastModifiedBy>
  <cp:revision>2</cp:revision>
  <dcterms:created xsi:type="dcterms:W3CDTF">2015-11-30T23:49:00Z</dcterms:created>
  <dcterms:modified xsi:type="dcterms:W3CDTF">2015-11-30T23:49:00Z</dcterms:modified>
</cp:coreProperties>
</file>