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2" w:rsidRPr="00607370" w:rsidRDefault="00273622" w:rsidP="00C5294E">
      <w:pPr>
        <w:jc w:val="center"/>
        <w:rPr>
          <w:rFonts w:ascii="Times New Roman" w:hAnsi="Times New Roman"/>
          <w:b/>
          <w:sz w:val="28"/>
          <w:szCs w:val="28"/>
        </w:rPr>
      </w:pPr>
      <w:r w:rsidRPr="00607370">
        <w:rPr>
          <w:rFonts w:ascii="Times New Roman" w:hAnsi="Times New Roman"/>
          <w:b/>
          <w:sz w:val="28"/>
          <w:szCs w:val="28"/>
        </w:rPr>
        <w:t>«Поиск путей решения проблемы детского экспериментирования в условиях ДОУ».</w:t>
      </w:r>
    </w:p>
    <w:p w:rsidR="00273622" w:rsidRPr="00607370" w:rsidRDefault="00273622" w:rsidP="00C5294E">
      <w:pPr>
        <w:spacing w:before="100" w:beforeAutospacing="1" w:after="100" w:afterAutospacing="1" w:line="240" w:lineRule="auto"/>
        <w:jc w:val="right"/>
        <w:rPr>
          <w:rFonts w:ascii="Times New Roman" w:hAnsi="Times New Roman"/>
          <w:b/>
          <w:sz w:val="28"/>
          <w:szCs w:val="28"/>
        </w:rPr>
      </w:pPr>
      <w:r w:rsidRPr="00607370">
        <w:rPr>
          <w:rFonts w:ascii="Times New Roman" w:hAnsi="Times New Roman"/>
          <w:sz w:val="28"/>
          <w:szCs w:val="28"/>
        </w:rPr>
        <w:tab/>
      </w:r>
      <w:r w:rsidRPr="00607370">
        <w:rPr>
          <w:rFonts w:ascii="Times New Roman" w:hAnsi="Times New Roman"/>
          <w:b/>
          <w:i/>
          <w:iCs/>
          <w:sz w:val="28"/>
          <w:szCs w:val="28"/>
        </w:rPr>
        <w:t xml:space="preserve">“Расскажи – и я забуду, </w:t>
      </w:r>
    </w:p>
    <w:p w:rsidR="00273622" w:rsidRPr="00607370" w:rsidRDefault="00273622" w:rsidP="00C5294E">
      <w:pPr>
        <w:spacing w:before="100" w:beforeAutospacing="1" w:after="100" w:afterAutospacing="1" w:line="240" w:lineRule="auto"/>
        <w:jc w:val="right"/>
        <w:rPr>
          <w:rFonts w:ascii="Times New Roman" w:hAnsi="Times New Roman"/>
          <w:b/>
          <w:sz w:val="28"/>
          <w:szCs w:val="28"/>
        </w:rPr>
      </w:pPr>
      <w:r w:rsidRPr="00607370">
        <w:rPr>
          <w:rFonts w:ascii="Times New Roman" w:hAnsi="Times New Roman"/>
          <w:b/>
          <w:i/>
          <w:iCs/>
          <w:sz w:val="28"/>
          <w:szCs w:val="28"/>
        </w:rPr>
        <w:t>покажи – и я запомню,</w:t>
      </w:r>
    </w:p>
    <w:p w:rsidR="00273622" w:rsidRPr="00607370" w:rsidRDefault="00273622" w:rsidP="00C5294E">
      <w:pPr>
        <w:spacing w:before="100" w:beforeAutospacing="1" w:after="100" w:afterAutospacing="1" w:line="240" w:lineRule="auto"/>
        <w:jc w:val="right"/>
        <w:rPr>
          <w:rFonts w:ascii="Times New Roman" w:hAnsi="Times New Roman"/>
          <w:b/>
          <w:sz w:val="28"/>
          <w:szCs w:val="28"/>
        </w:rPr>
      </w:pPr>
      <w:r w:rsidRPr="00607370">
        <w:rPr>
          <w:rFonts w:ascii="Times New Roman" w:hAnsi="Times New Roman"/>
          <w:b/>
          <w:i/>
          <w:iCs/>
          <w:sz w:val="28"/>
          <w:szCs w:val="28"/>
        </w:rPr>
        <w:t xml:space="preserve">дай попробовать – и я пойму”. </w:t>
      </w:r>
    </w:p>
    <w:p w:rsidR="00273622" w:rsidRPr="00607370" w:rsidRDefault="00273622" w:rsidP="00C5294E">
      <w:pPr>
        <w:spacing w:before="100" w:beforeAutospacing="1" w:after="100" w:afterAutospacing="1" w:line="240" w:lineRule="auto"/>
        <w:jc w:val="right"/>
        <w:rPr>
          <w:rFonts w:ascii="Times New Roman" w:hAnsi="Times New Roman"/>
          <w:b/>
          <w:i/>
          <w:iCs/>
          <w:sz w:val="28"/>
          <w:szCs w:val="28"/>
        </w:rPr>
      </w:pPr>
      <w:r w:rsidRPr="00607370">
        <w:rPr>
          <w:rFonts w:ascii="Times New Roman" w:hAnsi="Times New Roman"/>
          <w:b/>
          <w:i/>
          <w:iCs/>
          <w:sz w:val="28"/>
          <w:szCs w:val="28"/>
        </w:rPr>
        <w:t>Китайская пословица.</w:t>
      </w:r>
    </w:p>
    <w:p w:rsidR="00273622" w:rsidRPr="00607370" w:rsidRDefault="00273622" w:rsidP="00C5294E">
      <w:pPr>
        <w:spacing w:before="100" w:beforeAutospacing="1" w:after="100" w:afterAutospacing="1" w:line="240" w:lineRule="auto"/>
        <w:rPr>
          <w:rFonts w:ascii="Times New Roman" w:hAnsi="Times New Roman"/>
          <w:sz w:val="28"/>
          <w:szCs w:val="28"/>
        </w:rPr>
      </w:pPr>
    </w:p>
    <w:p w:rsidR="00273622" w:rsidRPr="00607370" w:rsidRDefault="00273622" w:rsidP="00D12581">
      <w:pPr>
        <w:pStyle w:val="a3"/>
        <w:rPr>
          <w:rStyle w:val="a4"/>
          <w:bCs/>
          <w:sz w:val="28"/>
          <w:szCs w:val="28"/>
        </w:rPr>
      </w:pPr>
      <w:r w:rsidRPr="00607370">
        <w:rPr>
          <w:rStyle w:val="a4"/>
          <w:bCs/>
          <w:sz w:val="28"/>
          <w:szCs w:val="28"/>
        </w:rPr>
        <w:t>Цель:</w:t>
      </w:r>
      <w:r w:rsidRPr="00607370">
        <w:rPr>
          <w:sz w:val="28"/>
          <w:szCs w:val="28"/>
        </w:rPr>
        <w:t xml:space="preserve"> расширение знаний педагогов о развитии познавательного интереса и познавательной активности детей дошкольного возраста посредством  опытно - экспериментальной деятельности.</w:t>
      </w:r>
      <w:r w:rsidRPr="00607370">
        <w:rPr>
          <w:sz w:val="28"/>
          <w:szCs w:val="28"/>
        </w:rPr>
        <w:br/>
      </w:r>
    </w:p>
    <w:p w:rsidR="00273622" w:rsidRPr="00607370" w:rsidRDefault="00273622" w:rsidP="00D12581">
      <w:pPr>
        <w:pStyle w:val="a3"/>
        <w:rPr>
          <w:sz w:val="28"/>
          <w:szCs w:val="28"/>
        </w:rPr>
      </w:pPr>
      <w:r w:rsidRPr="00607370">
        <w:rPr>
          <w:rStyle w:val="a4"/>
          <w:bCs/>
          <w:sz w:val="28"/>
          <w:szCs w:val="28"/>
        </w:rPr>
        <w:t>Задачи:</w:t>
      </w:r>
    </w:p>
    <w:p w:rsidR="00273622" w:rsidRPr="00607370" w:rsidRDefault="00273622" w:rsidP="00D12581">
      <w:pPr>
        <w:numPr>
          <w:ilvl w:val="0"/>
          <w:numId w:val="1"/>
        </w:numPr>
        <w:spacing w:before="100" w:beforeAutospacing="1" w:after="100" w:afterAutospacing="1" w:line="240" w:lineRule="auto"/>
        <w:ind w:left="-567" w:right="105" w:firstLine="567"/>
        <w:jc w:val="both"/>
        <w:rPr>
          <w:rFonts w:ascii="Times New Roman" w:hAnsi="Times New Roman"/>
          <w:sz w:val="28"/>
          <w:szCs w:val="28"/>
        </w:rPr>
      </w:pPr>
      <w:r w:rsidRPr="00607370">
        <w:rPr>
          <w:rFonts w:ascii="Times New Roman" w:hAnsi="Times New Roman"/>
          <w:sz w:val="28"/>
          <w:szCs w:val="28"/>
        </w:rPr>
        <w:t xml:space="preserve">Расширить знания педагогов о значении экспериментирования в развитии детей дошкольного возраста. </w:t>
      </w:r>
    </w:p>
    <w:p w:rsidR="00273622" w:rsidRPr="00607370" w:rsidRDefault="00273622" w:rsidP="00D12581">
      <w:pPr>
        <w:numPr>
          <w:ilvl w:val="0"/>
          <w:numId w:val="1"/>
        </w:numPr>
        <w:spacing w:before="100" w:beforeAutospacing="1" w:after="100" w:afterAutospacing="1" w:line="240" w:lineRule="auto"/>
        <w:ind w:left="-567" w:right="105" w:firstLine="567"/>
        <w:jc w:val="both"/>
        <w:rPr>
          <w:rFonts w:ascii="Times New Roman" w:hAnsi="Times New Roman"/>
          <w:sz w:val="28"/>
          <w:szCs w:val="28"/>
        </w:rPr>
      </w:pPr>
      <w:r w:rsidRPr="00607370">
        <w:rPr>
          <w:rFonts w:ascii="Times New Roman" w:hAnsi="Times New Roman"/>
          <w:sz w:val="28"/>
          <w:szCs w:val="28"/>
        </w:rPr>
        <w:t xml:space="preserve">Сформировать представления о правильной организации экспериментирования с ребенком - дошкольником. </w:t>
      </w:r>
    </w:p>
    <w:p w:rsidR="00273622" w:rsidRPr="00607370" w:rsidRDefault="00273622" w:rsidP="00D12581">
      <w:pPr>
        <w:numPr>
          <w:ilvl w:val="0"/>
          <w:numId w:val="1"/>
        </w:numPr>
        <w:spacing w:before="100" w:beforeAutospacing="1" w:after="100" w:afterAutospacing="1" w:line="240" w:lineRule="auto"/>
        <w:ind w:left="-567" w:right="105" w:firstLine="567"/>
        <w:jc w:val="both"/>
        <w:rPr>
          <w:rFonts w:ascii="Times New Roman" w:hAnsi="Times New Roman"/>
          <w:sz w:val="28"/>
          <w:szCs w:val="28"/>
        </w:rPr>
      </w:pPr>
      <w:r w:rsidRPr="00607370">
        <w:rPr>
          <w:rFonts w:ascii="Times New Roman" w:hAnsi="Times New Roman"/>
          <w:sz w:val="28"/>
          <w:szCs w:val="28"/>
        </w:rPr>
        <w:t>Уточнить знания педагогов о планировании опытов, наполняемости уголков экспериментальной деятельности, о работе с родителями в данном направлении.</w:t>
      </w:r>
    </w:p>
    <w:p w:rsidR="00273622" w:rsidRPr="00607370" w:rsidRDefault="00273622" w:rsidP="00283A4C">
      <w:pPr>
        <w:spacing w:after="0"/>
        <w:ind w:left="-567" w:firstLine="567"/>
        <w:rPr>
          <w:rFonts w:ascii="Times New Roman" w:hAnsi="Times New Roman"/>
          <w:sz w:val="28"/>
          <w:szCs w:val="28"/>
        </w:rPr>
      </w:pPr>
      <w:r w:rsidRPr="00607370">
        <w:rPr>
          <w:rStyle w:val="a4"/>
          <w:rFonts w:ascii="Times New Roman" w:hAnsi="Times New Roman"/>
          <w:bCs/>
          <w:sz w:val="28"/>
          <w:szCs w:val="28"/>
        </w:rPr>
        <w:t>Планируемый результат:</w:t>
      </w:r>
      <w:r w:rsidRPr="00607370">
        <w:rPr>
          <w:rFonts w:ascii="Times New Roman" w:hAnsi="Times New Roman"/>
          <w:sz w:val="28"/>
          <w:szCs w:val="28"/>
        </w:rPr>
        <w:br/>
        <w:t>Знание и применение на практике организации экспериментальной деятельности с детьми дошкольного возраста.</w:t>
      </w:r>
    </w:p>
    <w:p w:rsidR="00273622" w:rsidRPr="00607370" w:rsidRDefault="00273622" w:rsidP="00283A4C">
      <w:pPr>
        <w:spacing w:after="0"/>
        <w:ind w:left="-567" w:firstLine="567"/>
        <w:rPr>
          <w:rFonts w:ascii="Times New Roman" w:hAnsi="Times New Roman"/>
          <w:sz w:val="28"/>
          <w:szCs w:val="28"/>
        </w:rPr>
      </w:pPr>
    </w:p>
    <w:p w:rsidR="00273622" w:rsidRPr="00607370" w:rsidRDefault="00273622" w:rsidP="00D12581">
      <w:pPr>
        <w:spacing w:after="0"/>
        <w:ind w:left="-567" w:firstLine="567"/>
        <w:rPr>
          <w:rFonts w:ascii="Times New Roman" w:hAnsi="Times New Roman"/>
          <w:sz w:val="28"/>
          <w:szCs w:val="28"/>
        </w:rPr>
      </w:pPr>
      <w:r w:rsidRPr="00607370">
        <w:rPr>
          <w:rFonts w:ascii="Times New Roman" w:hAnsi="Times New Roman"/>
          <w:sz w:val="28"/>
          <w:szCs w:val="28"/>
        </w:rPr>
        <w:t>Какую роль играет опытно – исследовательская или экспериментальная деятельность в развитии ребенка-дошкольника?  (ответы воспитателей).</w:t>
      </w:r>
    </w:p>
    <w:p w:rsidR="00273622" w:rsidRPr="00607370" w:rsidRDefault="00273622" w:rsidP="00D12581">
      <w:pPr>
        <w:spacing w:after="0"/>
        <w:ind w:left="-567" w:firstLine="567"/>
        <w:rPr>
          <w:rFonts w:ascii="Times New Roman" w:hAnsi="Times New Roman"/>
          <w:sz w:val="28"/>
          <w:szCs w:val="28"/>
        </w:rPr>
      </w:pPr>
    </w:p>
    <w:p w:rsidR="00273622" w:rsidRPr="00607370" w:rsidRDefault="00273622" w:rsidP="00D12581">
      <w:pPr>
        <w:spacing w:after="0"/>
        <w:ind w:left="-567" w:firstLine="567"/>
        <w:jc w:val="both"/>
        <w:rPr>
          <w:rFonts w:ascii="Times New Roman" w:hAnsi="Times New Roman"/>
          <w:sz w:val="28"/>
          <w:szCs w:val="28"/>
        </w:rPr>
      </w:pPr>
      <w:r w:rsidRPr="00607370">
        <w:rPr>
          <w:rFonts w:ascii="Times New Roman" w:hAnsi="Times New Roman"/>
          <w:sz w:val="28"/>
          <w:szCs w:val="28"/>
        </w:rPr>
        <w:t>Экспериментальная деятельность способствует формированию у детей познавательного интереса, развивает наблюдательность, мыслительную деятельность.</w:t>
      </w:r>
    </w:p>
    <w:p w:rsidR="00273622" w:rsidRPr="00607370" w:rsidRDefault="00273622" w:rsidP="00D12581">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 — писал классик отечественной психологической науки Лев Семенович </w:t>
      </w:r>
      <w:proofErr w:type="spellStart"/>
      <w:r w:rsidRPr="00607370">
        <w:rPr>
          <w:rFonts w:ascii="Times New Roman" w:hAnsi="Times New Roman"/>
          <w:sz w:val="28"/>
          <w:szCs w:val="28"/>
        </w:rPr>
        <w:t>Выготский</w:t>
      </w:r>
      <w:proofErr w:type="spellEnd"/>
      <w:r w:rsidRPr="00607370">
        <w:rPr>
          <w:rFonts w:ascii="Times New Roman" w:hAnsi="Times New Roman"/>
          <w:sz w:val="28"/>
          <w:szCs w:val="28"/>
        </w:rPr>
        <w:t>.</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lastRenderedPageBreak/>
        <w:t>Развитие познавательной активности дошкольников в процессе обучения и воспитания через поисковую деятельность должно стать одним из основных направлений по развитию личности ребенка. Дошкольник через поисковую деятельность вовлекается в различные ситуации, сам того не подозревая, ребенок решает разнообразные задачи и проблемы, которые помогают ему развиваться всесторонне. Именно использование поисково-экспериментальной деятельности в развитии познавательной деятельности дошкольника является условием всестороннего развития личности ребенка.</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 xml:space="preserve">На сегодняшний день в рамках внедрения ФГТ в образовательный процесс основной задачей ДОУ является  поддержка и развитие в ребенке интереса к исследованиям, открытиям, создание необходимых для этого условий. </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 xml:space="preserve">Методические рекомендации по проведению занятий с использованием экспериментирования встречаются в работах разных авторов Н.Н. </w:t>
      </w:r>
      <w:proofErr w:type="spellStart"/>
      <w:r w:rsidRPr="00607370">
        <w:rPr>
          <w:rFonts w:ascii="Times New Roman" w:hAnsi="Times New Roman"/>
          <w:sz w:val="28"/>
          <w:szCs w:val="28"/>
        </w:rPr>
        <w:t>Подъякова</w:t>
      </w:r>
      <w:proofErr w:type="spellEnd"/>
      <w:r w:rsidRPr="00607370">
        <w:rPr>
          <w:rFonts w:ascii="Times New Roman" w:hAnsi="Times New Roman"/>
          <w:sz w:val="28"/>
          <w:szCs w:val="28"/>
        </w:rPr>
        <w:t>,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но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sidRPr="00607370">
        <w:rPr>
          <w:rFonts w:ascii="Times New Roman" w:hAnsi="Times New Roman"/>
          <w:sz w:val="28"/>
          <w:szCs w:val="28"/>
        </w:rPr>
        <w:t>,</w:t>
      </w:r>
      <w:proofErr w:type="gramEnd"/>
      <w:r w:rsidRPr="00607370">
        <w:rPr>
          <w:rFonts w:ascii="Times New Roman" w:hAnsi="Times New Roman"/>
          <w:sz w:val="28"/>
          <w:szCs w:val="28"/>
        </w:rPr>
        <w:t xml:space="preserve"> чтобы экспериментирование стало ведущим видом деятельности, оно должно возникать по инициативе самого ребенка.</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Следует отметить, что 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lastRenderedPageBreak/>
        <w:t xml:space="preserve">Ребенок изучает все как может и чем может – глазами, руками, языком, носом. Он радуется даже самому маленькому открытию. </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После 5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273622" w:rsidRPr="00607370" w:rsidRDefault="00273622" w:rsidP="002D0296">
      <w:p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Почему же у большинства ребят с возрастом интерес к исследованиям пропадает? Может быть, в этом виноваты мы, взрослые? Нередко на стремление ребенка познакомиться с окружающим миром мы реагируем так: «Отойди немедленно от лужи, ты уже испачкала платье! Не трогай песок руками, он грязный! Возьми совок! Отряхни руки, посмотри, они уже все в песке! Выбрось эту гадость, где ты только такое находишь? Лучше покатайся на качелях! Брось камень, испачкаешься! Не смотри по сторонам, а то споткнешься! Лучше смотри под ноги!» Одежду можно постирать, руки – помыть. А вот исчезнувший интерес к окружающему с годами восстановить практически невозможно.</w:t>
      </w:r>
    </w:p>
    <w:p w:rsidR="00273622" w:rsidRPr="00607370" w:rsidRDefault="00273622" w:rsidP="002D0296">
      <w:pPr>
        <w:spacing w:after="0" w:line="360" w:lineRule="auto"/>
        <w:ind w:left="-567" w:firstLine="567"/>
        <w:jc w:val="both"/>
        <w:rPr>
          <w:rFonts w:ascii="Times New Roman" w:hAnsi="Times New Roman"/>
          <w:bCs/>
          <w:sz w:val="28"/>
          <w:szCs w:val="28"/>
        </w:rPr>
      </w:pPr>
      <w:r w:rsidRPr="00607370">
        <w:rPr>
          <w:rFonts w:ascii="Times New Roman" w:hAnsi="Times New Roman"/>
          <w:sz w:val="28"/>
          <w:szCs w:val="28"/>
        </w:rPr>
        <w:t>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r w:rsidRPr="00607370">
        <w:rPr>
          <w:rFonts w:ascii="Times New Roman" w:hAnsi="Times New Roman"/>
          <w:sz w:val="28"/>
          <w:szCs w:val="28"/>
        </w:rPr>
        <w:br/>
        <w:t xml:space="preserve">Из всего вышеизложенного можно сделать вывод, что </w:t>
      </w:r>
      <w:r w:rsidRPr="00607370">
        <w:rPr>
          <w:rFonts w:ascii="Times New Roman" w:hAnsi="Times New Roman"/>
          <w:bCs/>
          <w:sz w:val="28"/>
          <w:szCs w:val="28"/>
        </w:rPr>
        <w:t>для детей дошкольного возраста экспериментирование, наравне с игрой является ведущим видом деятельности.</w:t>
      </w:r>
    </w:p>
    <w:p w:rsidR="00273622" w:rsidRPr="00607370" w:rsidRDefault="00273622" w:rsidP="002D0296">
      <w:pPr>
        <w:spacing w:after="0" w:line="240" w:lineRule="auto"/>
        <w:ind w:left="-567" w:firstLine="567"/>
        <w:jc w:val="both"/>
        <w:rPr>
          <w:rFonts w:ascii="Times New Roman" w:hAnsi="Times New Roman"/>
          <w:b/>
          <w:bCs/>
          <w:sz w:val="28"/>
          <w:szCs w:val="28"/>
        </w:rPr>
      </w:pPr>
      <w:r w:rsidRPr="00607370">
        <w:rPr>
          <w:rFonts w:ascii="Times New Roman" w:hAnsi="Times New Roman"/>
          <w:b/>
          <w:bCs/>
          <w:sz w:val="28"/>
          <w:szCs w:val="28"/>
        </w:rPr>
        <w:t>Структура детского экспериментирования.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br/>
        <w:t xml:space="preserve">Как и любая деятельность, </w:t>
      </w:r>
      <w:r w:rsidRPr="00607370">
        <w:rPr>
          <w:rFonts w:ascii="Times New Roman" w:hAnsi="Times New Roman"/>
          <w:sz w:val="28"/>
          <w:szCs w:val="28"/>
          <w:u w:val="single"/>
        </w:rPr>
        <w:t>деятельность экспериментирования имеет свою структуру:</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Цель:</w:t>
      </w:r>
      <w:r w:rsidRPr="00607370">
        <w:rPr>
          <w:rFonts w:ascii="Times New Roman" w:hAnsi="Times New Roman"/>
          <w:sz w:val="28"/>
          <w:szCs w:val="28"/>
        </w:rPr>
        <w:t xml:space="preserve"> развитие умений ребенка взаимодействовать с исследуемыми объектами в "лабораторных" условиях как средствами познания окружающего мира.</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Задачи:</w:t>
      </w:r>
      <w:r w:rsidRPr="00607370">
        <w:rPr>
          <w:rFonts w:ascii="Times New Roman" w:hAnsi="Times New Roman"/>
          <w:sz w:val="28"/>
          <w:szCs w:val="28"/>
        </w:rPr>
        <w:t xml:space="preserve"> </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1) развивать мыслительные процессы;</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    2) развивать мыслительные операции; </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 3) осваивать методы познания; </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4) развивать причинно-следственные связи и отношения.</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Содержание:</w:t>
      </w:r>
      <w:r w:rsidRPr="00607370">
        <w:rPr>
          <w:rFonts w:ascii="Times New Roman" w:hAnsi="Times New Roman"/>
          <w:sz w:val="28"/>
          <w:szCs w:val="28"/>
        </w:rPr>
        <w:t xml:space="preserve"> информация об объектах, явлениях, предметах.</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sz w:val="28"/>
          <w:szCs w:val="28"/>
        </w:rPr>
        <w:lastRenderedPageBreak/>
        <w:t>Мотив:</w:t>
      </w:r>
      <w:r w:rsidRPr="00607370">
        <w:rPr>
          <w:rFonts w:ascii="Times New Roman" w:hAnsi="Times New Roman"/>
          <w:sz w:val="28"/>
          <w:szCs w:val="28"/>
        </w:rPr>
        <w:t xml:space="preserve">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Средства:</w:t>
      </w:r>
      <w:r w:rsidRPr="00607370">
        <w:rPr>
          <w:rFonts w:ascii="Times New Roman" w:hAnsi="Times New Roman"/>
          <w:sz w:val="28"/>
          <w:szCs w:val="28"/>
        </w:rPr>
        <w:t xml:space="preserve"> язык, речь, поисковые действия.</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Формы:</w:t>
      </w:r>
      <w:r w:rsidRPr="00607370">
        <w:rPr>
          <w:rFonts w:ascii="Times New Roman" w:hAnsi="Times New Roman"/>
          <w:sz w:val="28"/>
          <w:szCs w:val="28"/>
        </w:rPr>
        <w:t xml:space="preserve"> элементарно-поисковая деятельность, опыты, эксперименты.</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Условия:</w:t>
      </w:r>
      <w:r w:rsidRPr="00607370">
        <w:rPr>
          <w:rFonts w:ascii="Times New Roman" w:hAnsi="Times New Roman"/>
          <w:sz w:val="28"/>
          <w:szCs w:val="28"/>
        </w:rPr>
        <w:t xml:space="preserve"> постепенное усложнение, организация условий для самостоятельной и учебной деятельности, использование проблемных, ситуаций.</w:t>
      </w:r>
    </w:p>
    <w:p w:rsidR="00273622" w:rsidRPr="00607370" w:rsidRDefault="00273622" w:rsidP="002D0296">
      <w:pPr>
        <w:numPr>
          <w:ilvl w:val="0"/>
          <w:numId w:val="2"/>
        </w:numPr>
        <w:spacing w:after="0" w:line="240" w:lineRule="auto"/>
        <w:ind w:left="-567" w:firstLine="567"/>
        <w:jc w:val="both"/>
        <w:rPr>
          <w:rFonts w:ascii="Times New Roman" w:hAnsi="Times New Roman"/>
          <w:sz w:val="28"/>
          <w:szCs w:val="28"/>
        </w:rPr>
      </w:pPr>
      <w:r w:rsidRPr="00607370">
        <w:rPr>
          <w:rFonts w:ascii="Times New Roman" w:hAnsi="Times New Roman"/>
          <w:b/>
          <w:i/>
          <w:iCs/>
          <w:sz w:val="28"/>
          <w:szCs w:val="28"/>
        </w:rPr>
        <w:t>Результат:</w:t>
      </w:r>
      <w:r w:rsidRPr="00607370">
        <w:rPr>
          <w:rFonts w:ascii="Times New Roman" w:hAnsi="Times New Roman"/>
          <w:sz w:val="28"/>
          <w:szCs w:val="28"/>
        </w:rPr>
        <w:t xml:space="preserve"> опыт самостоятельной деятельности, исследовательской работы, новые знания и умения, составляющие целый спектр психических новообразований.</w:t>
      </w:r>
    </w:p>
    <w:p w:rsidR="00A1639B" w:rsidRPr="00607370" w:rsidRDefault="00A1639B" w:rsidP="002D0296">
      <w:pPr>
        <w:spacing w:after="0" w:line="240" w:lineRule="auto"/>
        <w:ind w:left="-567" w:firstLine="567"/>
        <w:jc w:val="both"/>
        <w:rPr>
          <w:rFonts w:ascii="Times New Roman" w:hAnsi="Times New Roman"/>
          <w:b/>
          <w:bCs/>
          <w:sz w:val="28"/>
          <w:szCs w:val="28"/>
        </w:rPr>
      </w:pPr>
    </w:p>
    <w:p w:rsidR="00273622" w:rsidRPr="00607370" w:rsidRDefault="00273622" w:rsidP="002D0296">
      <w:pPr>
        <w:spacing w:after="0" w:line="240" w:lineRule="auto"/>
        <w:ind w:left="-567" w:firstLine="567"/>
        <w:jc w:val="both"/>
        <w:rPr>
          <w:rFonts w:ascii="Times New Roman" w:hAnsi="Times New Roman"/>
          <w:b/>
          <w:bCs/>
          <w:sz w:val="28"/>
          <w:szCs w:val="28"/>
        </w:rPr>
      </w:pPr>
      <w:r w:rsidRPr="00607370">
        <w:rPr>
          <w:rFonts w:ascii="Times New Roman" w:hAnsi="Times New Roman"/>
          <w:b/>
          <w:bCs/>
          <w:sz w:val="28"/>
          <w:szCs w:val="28"/>
        </w:rPr>
        <w:t>Последовательность детского экспериментирования.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br/>
      </w:r>
      <w:r w:rsidRPr="00607370">
        <w:rPr>
          <w:rFonts w:ascii="Times New Roman" w:hAnsi="Times New Roman"/>
          <w:i/>
          <w:iCs/>
          <w:sz w:val="28"/>
          <w:szCs w:val="28"/>
        </w:rPr>
        <w:t xml:space="preserve">выдвижение гипотезы, проверка предположения, </w:t>
      </w:r>
      <w:proofErr w:type="spellStart"/>
      <w:r w:rsidRPr="00607370">
        <w:rPr>
          <w:rFonts w:ascii="Times New Roman" w:hAnsi="Times New Roman"/>
          <w:i/>
          <w:iCs/>
          <w:sz w:val="28"/>
          <w:szCs w:val="28"/>
        </w:rPr>
        <w:t>целеполагание</w:t>
      </w:r>
      <w:proofErr w:type="spellEnd"/>
      <w:r w:rsidRPr="00607370">
        <w:rPr>
          <w:rFonts w:ascii="Times New Roman" w:hAnsi="Times New Roman"/>
          <w:i/>
          <w:iCs/>
          <w:sz w:val="28"/>
          <w:szCs w:val="28"/>
        </w:rPr>
        <w:t>, проблемная ситуация, формулировка вывода, новая гипотеза</w:t>
      </w:r>
      <w:r w:rsidRPr="00607370">
        <w:rPr>
          <w:rFonts w:ascii="Times New Roman" w:hAnsi="Times New Roman"/>
          <w:sz w:val="28"/>
          <w:szCs w:val="28"/>
        </w:rPr>
        <w:br/>
      </w:r>
      <w:r w:rsidRPr="00607370">
        <w:rPr>
          <w:rFonts w:ascii="Times New Roman" w:hAnsi="Times New Roman"/>
          <w:i/>
          <w:iCs/>
          <w:sz w:val="28"/>
          <w:szCs w:val="28"/>
          <w:u w:val="single"/>
        </w:rPr>
        <w:t>Задание:</w:t>
      </w:r>
      <w:r w:rsidRPr="00607370">
        <w:rPr>
          <w:rFonts w:ascii="Times New Roman" w:hAnsi="Times New Roman"/>
          <w:i/>
          <w:iCs/>
          <w:sz w:val="28"/>
          <w:szCs w:val="28"/>
        </w:rPr>
        <w:t xml:space="preserve"> </w:t>
      </w:r>
      <w:r w:rsidRPr="00607370">
        <w:rPr>
          <w:rFonts w:ascii="Times New Roman" w:hAnsi="Times New Roman"/>
          <w:sz w:val="28"/>
          <w:szCs w:val="28"/>
        </w:rPr>
        <w:t>выстроить последовательность детского экспериментирования.</w:t>
      </w:r>
      <w:r w:rsidRPr="00607370">
        <w:rPr>
          <w:rFonts w:ascii="Times New Roman" w:hAnsi="Times New Roman"/>
          <w:sz w:val="28"/>
          <w:szCs w:val="28"/>
        </w:rPr>
        <w:br/>
        <w:t>Следующий слайд с правильным ответом:</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Проблемная ситуация.</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proofErr w:type="spellStart"/>
      <w:r w:rsidRPr="00607370">
        <w:rPr>
          <w:rFonts w:ascii="Times New Roman" w:hAnsi="Times New Roman"/>
          <w:sz w:val="28"/>
          <w:szCs w:val="28"/>
        </w:rPr>
        <w:t>Целеполагание</w:t>
      </w:r>
      <w:proofErr w:type="spellEnd"/>
      <w:r w:rsidRPr="00607370">
        <w:rPr>
          <w:rFonts w:ascii="Times New Roman" w:hAnsi="Times New Roman"/>
          <w:sz w:val="28"/>
          <w:szCs w:val="28"/>
        </w:rPr>
        <w:t>.</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Выдвижение гипотез.</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Проверка предположения.</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Если предположение подтвердилось: формулирование выводов (как получилось).</w:t>
      </w:r>
    </w:p>
    <w:p w:rsidR="00273622" w:rsidRPr="00607370" w:rsidRDefault="00273622" w:rsidP="002D0296">
      <w:pPr>
        <w:numPr>
          <w:ilvl w:val="0"/>
          <w:numId w:val="3"/>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Если предположение не подтвердилось: возникновение новой гипотезы, реализация ее в действии, подтверждение новой гипотезы, формулировка вывода (как получилось) формулирование выводов (как получилось).</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В процессе экспериментирования  ребенку необходимо ответить на следующие вопросы: </w:t>
      </w:r>
    </w:p>
    <w:p w:rsidR="00273622" w:rsidRPr="00607370" w:rsidRDefault="00273622" w:rsidP="002D0296">
      <w:pPr>
        <w:numPr>
          <w:ilvl w:val="1"/>
          <w:numId w:val="4"/>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Как я это делаю?</w:t>
      </w:r>
    </w:p>
    <w:p w:rsidR="00273622" w:rsidRPr="00607370" w:rsidRDefault="00273622" w:rsidP="002D0296">
      <w:pPr>
        <w:numPr>
          <w:ilvl w:val="1"/>
          <w:numId w:val="4"/>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Почему я это делаю именно так, а не иначе?</w:t>
      </w:r>
    </w:p>
    <w:p w:rsidR="00273622" w:rsidRPr="00607370" w:rsidRDefault="00273622" w:rsidP="002D0296">
      <w:pPr>
        <w:numPr>
          <w:ilvl w:val="1"/>
          <w:numId w:val="4"/>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Зачем я это делаю, что хочу узнать, что получилось в результате?</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spacing w:after="0" w:line="240" w:lineRule="auto"/>
        <w:ind w:left="-567" w:firstLine="567"/>
        <w:jc w:val="both"/>
        <w:rPr>
          <w:rFonts w:ascii="Times New Roman" w:hAnsi="Times New Roman"/>
          <w:b/>
          <w:bCs/>
          <w:sz w:val="28"/>
          <w:szCs w:val="28"/>
        </w:rPr>
      </w:pPr>
      <w:r w:rsidRPr="00607370">
        <w:rPr>
          <w:rFonts w:ascii="Times New Roman" w:hAnsi="Times New Roman"/>
          <w:b/>
          <w:bCs/>
          <w:sz w:val="28"/>
          <w:szCs w:val="28"/>
        </w:rPr>
        <w:t>Примерная структура занятия  - экспериментирования</w:t>
      </w:r>
    </w:p>
    <w:p w:rsidR="00A1639B" w:rsidRPr="00607370" w:rsidRDefault="00A1639B"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Постановка исследовательской задачи в виде того или иного варианта проблемной ситуации.</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Уточнение правил безопасности жизнедеятельности в ходе осуществления экспериментирования.</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Уточнение плана исследования.</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lastRenderedPageBreak/>
        <w:t>Выбор оборудования, самостоятельное его размещение детьми в зоне исследования.</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273622" w:rsidRPr="00607370" w:rsidRDefault="00273622"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5"/>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Анализ и обобщение полученных детьми результатов экспериментирования.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w:t>
      </w:r>
    </w:p>
    <w:p w:rsidR="00273622" w:rsidRPr="00607370" w:rsidRDefault="00273622" w:rsidP="002D0296">
      <w:pPr>
        <w:spacing w:after="0" w:line="240" w:lineRule="auto"/>
        <w:ind w:left="-567" w:firstLine="567"/>
        <w:jc w:val="both"/>
        <w:rPr>
          <w:rFonts w:ascii="Times New Roman" w:hAnsi="Times New Roman"/>
          <w:b/>
          <w:bCs/>
          <w:sz w:val="28"/>
          <w:szCs w:val="28"/>
        </w:rPr>
      </w:pPr>
      <w:r w:rsidRPr="00607370">
        <w:rPr>
          <w:rFonts w:ascii="Times New Roman" w:hAnsi="Times New Roman"/>
          <w:b/>
          <w:bCs/>
          <w:sz w:val="28"/>
          <w:szCs w:val="28"/>
        </w:rPr>
        <w:t>Планирование работы с детьми по экспериментированию</w:t>
      </w:r>
    </w:p>
    <w:p w:rsidR="00A1639B" w:rsidRPr="00607370" w:rsidRDefault="00A1639B" w:rsidP="002D0296">
      <w:pPr>
        <w:spacing w:after="0" w:line="240" w:lineRule="auto"/>
        <w:ind w:left="-567" w:firstLine="567"/>
        <w:jc w:val="both"/>
        <w:rPr>
          <w:rFonts w:ascii="Times New Roman" w:hAnsi="Times New Roman"/>
          <w:sz w:val="28"/>
          <w:szCs w:val="28"/>
        </w:rPr>
      </w:pPr>
    </w:p>
    <w:p w:rsidR="00273622" w:rsidRPr="00607370" w:rsidRDefault="00273622" w:rsidP="002D0296">
      <w:pPr>
        <w:spacing w:after="0" w:line="240" w:lineRule="auto"/>
        <w:ind w:left="-567" w:firstLine="567"/>
        <w:jc w:val="both"/>
        <w:rPr>
          <w:rFonts w:ascii="Times New Roman" w:hAnsi="Times New Roman"/>
          <w:b/>
          <w:bCs/>
          <w:sz w:val="28"/>
          <w:szCs w:val="28"/>
        </w:rPr>
      </w:pPr>
      <w:r w:rsidRPr="00607370">
        <w:rPr>
          <w:rFonts w:ascii="Times New Roman" w:hAnsi="Times New Roman"/>
          <w:b/>
          <w:bCs/>
          <w:sz w:val="28"/>
          <w:szCs w:val="28"/>
        </w:rPr>
        <w:t>Младший дошкольный возраст</w:t>
      </w:r>
    </w:p>
    <w:p w:rsidR="00A1639B" w:rsidRPr="00607370" w:rsidRDefault="00A1639B" w:rsidP="002D0296">
      <w:pPr>
        <w:spacing w:after="0" w:line="240" w:lineRule="auto"/>
        <w:ind w:left="-567" w:firstLine="567"/>
        <w:jc w:val="both"/>
        <w:rPr>
          <w:rFonts w:ascii="Times New Roman" w:hAnsi="Times New Roman"/>
          <w:sz w:val="28"/>
          <w:szCs w:val="28"/>
        </w:rPr>
      </w:pP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u w:val="single"/>
        </w:rPr>
        <w:t>В процессе формирования у детей элементарных обследовательских действий решаются следующие задачи:</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1) 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273622" w:rsidRPr="00607370" w:rsidRDefault="00273622" w:rsidP="002D0296">
      <w:pPr>
        <w:spacing w:after="0" w:line="240" w:lineRule="auto"/>
        <w:ind w:left="-567" w:firstLine="567"/>
        <w:jc w:val="both"/>
        <w:rPr>
          <w:rFonts w:ascii="Times New Roman" w:hAnsi="Times New Roman"/>
          <w:sz w:val="28"/>
          <w:szCs w:val="28"/>
        </w:rPr>
      </w:pPr>
      <w:proofErr w:type="gramStart"/>
      <w:r w:rsidRPr="00607370">
        <w:rPr>
          <w:rFonts w:ascii="Times New Roman" w:hAnsi="Times New Roman"/>
          <w:sz w:val="28"/>
          <w:szCs w:val="28"/>
        </w:rPr>
        <w:t>2) сравнивать схожие по внешнему виду предметы: шуба - пальто, чай - кофе, туфли - босоножки (дидактическая игра типа "Не ошибись");</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3) учить детей сопоставлять факты и выводы из рассуждений (Почему стоит автобус?);</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4) активно использовать опыт практической деятельности, игровой опыт (Почему песок не рассыпается?);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u w:val="single"/>
        </w:rPr>
        <w:t>Основное содержание исследований, производимых детьми, предполагает формирование у них представлений:</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1. О материалах (песок, глина, бумага, ткань, дерево).</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2. </w:t>
      </w:r>
      <w:proofErr w:type="gramStart"/>
      <w:r w:rsidRPr="00607370">
        <w:rPr>
          <w:rFonts w:ascii="Times New Roman" w:hAnsi="Times New Roman"/>
          <w:sz w:val="28"/>
          <w:szCs w:val="28"/>
        </w:rPr>
        <w:t>О природных явлениях (снегопад, ветер, солнце, вода; игры с ветром, со снегом; снег, как одно из агрегатных состояний воды; теплота, звук, вес, притяжение).</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3. О мире растений (способы выращивания растений из семян, листа, луковицы; проращивание растений - гороха, бобов, семян цветов).</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4. О способах исследования объекта (раздел "Кулинария для кукол": как заварить чай, как сделать салат, как сварить суп).</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5. Об эталоне "1 минута".</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6. О предметном мире (одежда, обувь, транспорт, игрушки, краски для рисования и прочее).</w:t>
      </w:r>
      <w:r w:rsidRPr="00607370">
        <w:rPr>
          <w:rFonts w:ascii="Times New Roman" w:hAnsi="Times New Roman"/>
          <w:sz w:val="28"/>
          <w:szCs w:val="28"/>
        </w:rPr>
        <w:br/>
      </w:r>
      <w:r w:rsidRPr="00607370">
        <w:rPr>
          <w:rFonts w:ascii="Times New Roman" w:hAnsi="Times New Roman"/>
          <w:sz w:val="28"/>
          <w:szCs w:val="28"/>
        </w:rPr>
        <w:br/>
      </w:r>
      <w:proofErr w:type="gramStart"/>
      <w:r w:rsidRPr="00607370">
        <w:rPr>
          <w:rFonts w:ascii="Times New Roman" w:hAnsi="Times New Roman"/>
          <w:sz w:val="28"/>
          <w:szCs w:val="28"/>
        </w:rPr>
        <w:t xml:space="preserve">В процессе экспериментирования словарь детей пополняется словами, обозначающими сенсорные признаки свойства, явления или объекта природы </w:t>
      </w:r>
      <w:r w:rsidRPr="00607370">
        <w:rPr>
          <w:rFonts w:ascii="Times New Roman" w:hAnsi="Times New Roman"/>
          <w:sz w:val="28"/>
          <w:szCs w:val="28"/>
        </w:rPr>
        <w:lastRenderedPageBreak/>
        <w:t>(цвет, форма, величина: мнётся - ломается, высоко - низко - далеко, мягкий - твёрдый - тёплый и прочее).</w:t>
      </w:r>
      <w:proofErr w:type="gramEnd"/>
    </w:p>
    <w:p w:rsidR="00A1639B" w:rsidRPr="00607370" w:rsidRDefault="00A1639B" w:rsidP="002D0296">
      <w:pPr>
        <w:spacing w:after="0" w:line="240" w:lineRule="auto"/>
        <w:ind w:left="-567" w:firstLine="567"/>
        <w:jc w:val="both"/>
        <w:rPr>
          <w:rFonts w:ascii="Times New Roman" w:hAnsi="Times New Roman"/>
          <w:sz w:val="28"/>
          <w:szCs w:val="28"/>
        </w:rPr>
      </w:pPr>
    </w:p>
    <w:p w:rsidR="00273622" w:rsidRPr="00607370" w:rsidRDefault="00273622" w:rsidP="002D0296">
      <w:pPr>
        <w:spacing w:after="0" w:line="240" w:lineRule="auto"/>
        <w:ind w:left="-567" w:firstLine="567"/>
        <w:rPr>
          <w:rFonts w:ascii="Times New Roman" w:hAnsi="Times New Roman"/>
          <w:sz w:val="28"/>
          <w:szCs w:val="28"/>
        </w:rPr>
      </w:pPr>
      <w:r w:rsidRPr="00607370">
        <w:rPr>
          <w:rFonts w:ascii="Times New Roman" w:hAnsi="Times New Roman"/>
          <w:b/>
          <w:bCs/>
          <w:sz w:val="28"/>
          <w:szCs w:val="28"/>
        </w:rPr>
        <w:t>Средний  дошкольный возраст</w:t>
      </w:r>
      <w:r w:rsidRPr="00607370">
        <w:rPr>
          <w:rFonts w:ascii="Times New Roman" w:hAnsi="Times New Roman"/>
          <w:sz w:val="28"/>
          <w:szCs w:val="28"/>
        </w:rPr>
        <w:br/>
      </w:r>
      <w:r w:rsidRPr="00607370">
        <w:rPr>
          <w:rFonts w:ascii="Times New Roman" w:hAnsi="Times New Roman"/>
          <w:b/>
          <w:bCs/>
          <w:sz w:val="28"/>
          <w:szCs w:val="28"/>
        </w:rPr>
        <w:br/>
      </w:r>
      <w:r w:rsidRPr="00607370">
        <w:rPr>
          <w:rFonts w:ascii="Times New Roman" w:hAnsi="Times New Roman"/>
          <w:sz w:val="28"/>
          <w:szCs w:val="28"/>
        </w:rPr>
        <w:t xml:space="preserve">Работа с детьми этой возрастной группы направлена на расширение представлений детей о явлениях и объектах окружающего мира. </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u w:val="single"/>
        </w:rPr>
        <w:t>Основными задачами, решаемыми  в процессе экспериментирования, являются: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1) активное использование опыта игровой и практической деятельности детей (Почему лужи ночью замерзают, днём оттаивают? Почему мячик катится?);</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2) группировка объектов по функциональным признакам (Для чего необходима обувь, посуда? </w:t>
      </w:r>
      <w:proofErr w:type="gramStart"/>
      <w:r w:rsidRPr="00607370">
        <w:rPr>
          <w:rFonts w:ascii="Times New Roman" w:hAnsi="Times New Roman"/>
          <w:sz w:val="28"/>
          <w:szCs w:val="28"/>
        </w:rPr>
        <w:t>С какой целью она используется?);</w:t>
      </w:r>
      <w:r w:rsidRPr="00607370">
        <w:rPr>
          <w:rFonts w:ascii="Times New Roman" w:hAnsi="Times New Roman"/>
          <w:sz w:val="28"/>
          <w:szCs w:val="28"/>
        </w:rPr>
        <w:br/>
        <w:t>3) классификация объектов и предметов по видовым признакам (посуда чайная, столовая).</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I. Основное содержание исследований, проводимых детьми, предполагает формирование у них следующих представлений:</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1. О материалах (глина, дерево, ткань, бумага, металл, стекло, резина, пластмасса).</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2. </w:t>
      </w:r>
      <w:proofErr w:type="gramStart"/>
      <w:r w:rsidRPr="00607370">
        <w:rPr>
          <w:rFonts w:ascii="Times New Roman" w:hAnsi="Times New Roman"/>
          <w:sz w:val="28"/>
          <w:szCs w:val="28"/>
        </w:rPr>
        <w:t>О природных явлениях (времена года, явления погоды, объекты неживой природы -  песок, вода, снег, лёд; игры с цветными льдинками).</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3. </w:t>
      </w:r>
      <w:proofErr w:type="gramStart"/>
      <w:r w:rsidRPr="00607370">
        <w:rPr>
          <w:rFonts w:ascii="Times New Roman" w:hAnsi="Times New Roman"/>
          <w:sz w:val="28"/>
          <w:szCs w:val="28"/>
        </w:rPr>
        <w:t>О мире животных (как звери живут зимой, летом) и растений (овощи, фрукты), условия, необходимые для их роста и развития (свет, влага, тепло).</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4. </w:t>
      </w:r>
      <w:proofErr w:type="gramStart"/>
      <w:r w:rsidRPr="00607370">
        <w:rPr>
          <w:rFonts w:ascii="Times New Roman" w:hAnsi="Times New Roman"/>
          <w:sz w:val="28"/>
          <w:szCs w:val="28"/>
        </w:rPr>
        <w:t>О предметном мире (игрушки, посуда, обувь, транспорт, одежда и т.д.).</w:t>
      </w:r>
      <w:proofErr w:type="gramEnd"/>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5. О геометрических эталонах (круг, прямоугольник, треугольник, призма).</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6. </w:t>
      </w:r>
      <w:proofErr w:type="gramStart"/>
      <w:r w:rsidRPr="00607370">
        <w:rPr>
          <w:rFonts w:ascii="Times New Roman" w:hAnsi="Times New Roman"/>
          <w:sz w:val="28"/>
          <w:szCs w:val="28"/>
        </w:rPr>
        <w:t>О человеке (мои помощники - глаза, нос, уши, рот и т.д.).</w:t>
      </w:r>
      <w:proofErr w:type="gramEnd"/>
    </w:p>
    <w:p w:rsidR="00A1639B" w:rsidRPr="00607370" w:rsidRDefault="00273622" w:rsidP="002D0296">
      <w:pPr>
        <w:spacing w:after="0" w:line="240" w:lineRule="auto"/>
        <w:ind w:left="-567" w:firstLine="567"/>
        <w:jc w:val="both"/>
        <w:rPr>
          <w:rFonts w:ascii="Times New Roman" w:hAnsi="Times New Roman"/>
          <w:b/>
          <w:sz w:val="28"/>
          <w:szCs w:val="28"/>
        </w:rPr>
      </w:pPr>
      <w:r w:rsidRPr="00607370">
        <w:rPr>
          <w:rFonts w:ascii="Times New Roman" w:hAnsi="Times New Roman"/>
          <w:sz w:val="28"/>
          <w:szCs w:val="28"/>
        </w:rPr>
        <w:t>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r w:rsidRPr="00607370">
        <w:rPr>
          <w:rFonts w:ascii="Times New Roman" w:hAnsi="Times New Roman"/>
          <w:sz w:val="28"/>
          <w:szCs w:val="28"/>
        </w:rPr>
        <w:b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r w:rsidRPr="00607370">
        <w:rPr>
          <w:rFonts w:ascii="Times New Roman" w:hAnsi="Times New Roman"/>
          <w:sz w:val="28"/>
          <w:szCs w:val="28"/>
        </w:rPr>
        <w:br/>
      </w:r>
    </w:p>
    <w:p w:rsidR="00273622" w:rsidRPr="00607370" w:rsidRDefault="00273622" w:rsidP="002D0296">
      <w:pPr>
        <w:spacing w:after="0" w:line="240" w:lineRule="auto"/>
        <w:ind w:left="-567" w:firstLine="567"/>
        <w:jc w:val="both"/>
        <w:rPr>
          <w:rFonts w:ascii="Times New Roman" w:hAnsi="Times New Roman"/>
          <w:b/>
          <w:sz w:val="28"/>
          <w:szCs w:val="28"/>
        </w:rPr>
      </w:pPr>
      <w:r w:rsidRPr="00607370">
        <w:rPr>
          <w:rFonts w:ascii="Times New Roman" w:hAnsi="Times New Roman"/>
          <w:b/>
          <w:sz w:val="28"/>
          <w:szCs w:val="28"/>
        </w:rPr>
        <w:t>При организации исследовательской работы с детьми соблюдаются определённые правила:</w:t>
      </w:r>
    </w:p>
    <w:p w:rsidR="00A1639B" w:rsidRPr="00607370" w:rsidRDefault="00A1639B" w:rsidP="002D0296">
      <w:pPr>
        <w:spacing w:after="0" w:line="240" w:lineRule="auto"/>
        <w:ind w:left="-567" w:firstLine="567"/>
        <w:jc w:val="both"/>
        <w:rPr>
          <w:rFonts w:ascii="Times New Roman" w:hAnsi="Times New Roman"/>
          <w:b/>
          <w:sz w:val="28"/>
          <w:szCs w:val="28"/>
        </w:rPr>
      </w:pPr>
    </w:p>
    <w:p w:rsidR="00273622" w:rsidRPr="00607370" w:rsidRDefault="00273622" w:rsidP="002D0296">
      <w:pPr>
        <w:numPr>
          <w:ilvl w:val="0"/>
          <w:numId w:val="6"/>
        </w:num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Учить детей действовать самостоятельно и независимо, избегать прямых инструкций.</w:t>
      </w:r>
    </w:p>
    <w:p w:rsidR="00273622" w:rsidRPr="00607370" w:rsidRDefault="00273622" w:rsidP="002D0296">
      <w:pPr>
        <w:numPr>
          <w:ilvl w:val="0"/>
          <w:numId w:val="6"/>
        </w:num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Не сдерживать инициативу детей.</w:t>
      </w:r>
    </w:p>
    <w:p w:rsidR="00273622" w:rsidRPr="00607370" w:rsidRDefault="00273622" w:rsidP="002D0296">
      <w:pPr>
        <w:numPr>
          <w:ilvl w:val="0"/>
          <w:numId w:val="6"/>
        </w:num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Не делать за них то, что они могут сделать (или могут научиться делать) самостоятельно.</w:t>
      </w:r>
    </w:p>
    <w:p w:rsidR="00273622" w:rsidRPr="00607370" w:rsidRDefault="00273622" w:rsidP="002D0296">
      <w:pPr>
        <w:numPr>
          <w:ilvl w:val="0"/>
          <w:numId w:val="6"/>
        </w:num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Не спешить с вынесением оценочных суждений.</w:t>
      </w:r>
    </w:p>
    <w:p w:rsidR="00273622" w:rsidRPr="00607370" w:rsidRDefault="00273622" w:rsidP="002D0296">
      <w:pPr>
        <w:numPr>
          <w:ilvl w:val="0"/>
          <w:numId w:val="6"/>
        </w:numPr>
        <w:spacing w:after="0" w:line="360" w:lineRule="auto"/>
        <w:ind w:left="-567" w:firstLine="567"/>
        <w:jc w:val="both"/>
        <w:rPr>
          <w:rFonts w:ascii="Times New Roman" w:hAnsi="Times New Roman"/>
          <w:sz w:val="28"/>
          <w:szCs w:val="28"/>
        </w:rPr>
      </w:pPr>
      <w:proofErr w:type="gramStart"/>
      <w:r w:rsidRPr="00607370">
        <w:rPr>
          <w:rFonts w:ascii="Times New Roman" w:hAnsi="Times New Roman"/>
          <w:sz w:val="28"/>
          <w:szCs w:val="28"/>
        </w:rPr>
        <w:lastRenderedPageBreak/>
        <w:t>Помогать детям учиться</w:t>
      </w:r>
      <w:proofErr w:type="gramEnd"/>
      <w:r w:rsidRPr="00607370">
        <w:rPr>
          <w:rFonts w:ascii="Times New Roman" w:hAnsi="Times New Roman"/>
          <w:sz w:val="28"/>
          <w:szCs w:val="28"/>
        </w:rPr>
        <w:t xml:space="preserve"> управлять процессом усвоения знаний.</w:t>
      </w:r>
    </w:p>
    <w:p w:rsidR="00273622" w:rsidRPr="00607370" w:rsidRDefault="00273622" w:rsidP="002D0296">
      <w:pPr>
        <w:numPr>
          <w:ilvl w:val="0"/>
          <w:numId w:val="6"/>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Прослеживать связи между предметами, событиями и явлениями.</w:t>
      </w:r>
    </w:p>
    <w:p w:rsidR="00273622" w:rsidRPr="00607370" w:rsidRDefault="00273622" w:rsidP="002D0296">
      <w:pPr>
        <w:numPr>
          <w:ilvl w:val="0"/>
          <w:numId w:val="6"/>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Формировать навыки самостоятельного решения проблем исследования, анализа и </w:t>
      </w:r>
      <w:proofErr w:type="spellStart"/>
      <w:r w:rsidRPr="00607370">
        <w:rPr>
          <w:rFonts w:ascii="Times New Roman" w:hAnsi="Times New Roman"/>
          <w:sz w:val="28"/>
          <w:szCs w:val="28"/>
        </w:rPr>
        <w:t>синтезирования</w:t>
      </w:r>
      <w:proofErr w:type="spellEnd"/>
      <w:r w:rsidRPr="00607370">
        <w:rPr>
          <w:rFonts w:ascii="Times New Roman" w:hAnsi="Times New Roman"/>
          <w:sz w:val="28"/>
          <w:szCs w:val="28"/>
        </w:rPr>
        <w:t>, классификации, обобщения информации.</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Отношения с детьми необходимо строить на основе партнерства. Большую радость удивление и даже восторг малыши испытывают от своих маленьких и больших открытий, которые вызывают у них чувство удовлетворения от проделанной работы. В процессе экспериментирования каждый ребенок получает возможность удовлетворить присущую ему любознательность, почувствовать себя исследователем. При этом взрослый – не учитель-наставник, а равноправный партнер, соучастник деятельности, что позволяет ребенку проявлять свою исследовательскую активность.</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Это можно сделать прямо в группе, в мини-лаборатории. </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   В индивидуальных беседах, консультациях, на родительских собраниях через различные виды наглядной агитации необходимо убеждать родителей поддерживать познавательный интерес детей, их стремление узнать новое, самостоятельно выяснить непонятное, желание вникнуть в сущность предметов, явлений, действительности.</w:t>
      </w:r>
    </w:p>
    <w:p w:rsidR="00A1639B" w:rsidRPr="00607370" w:rsidRDefault="00A1639B" w:rsidP="002D0296">
      <w:pPr>
        <w:spacing w:after="0" w:line="240" w:lineRule="auto"/>
        <w:ind w:left="-567" w:firstLine="567"/>
        <w:jc w:val="both"/>
        <w:rPr>
          <w:rFonts w:ascii="Times New Roman" w:hAnsi="Times New Roman"/>
          <w:sz w:val="28"/>
          <w:szCs w:val="28"/>
        </w:rPr>
      </w:pPr>
    </w:p>
    <w:p w:rsidR="002D0296" w:rsidRPr="00607370" w:rsidRDefault="002D0296"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 xml:space="preserve"> </w:t>
      </w:r>
    </w:p>
    <w:p w:rsidR="00273622" w:rsidRPr="00607370" w:rsidRDefault="00273622" w:rsidP="002D0296">
      <w:pPr>
        <w:spacing w:after="0" w:line="240" w:lineRule="auto"/>
        <w:ind w:left="-567" w:firstLine="567"/>
        <w:jc w:val="both"/>
        <w:rPr>
          <w:rFonts w:ascii="Times New Roman" w:hAnsi="Times New Roman"/>
          <w:b/>
          <w:bCs/>
          <w:i/>
          <w:iCs/>
          <w:sz w:val="28"/>
          <w:szCs w:val="28"/>
        </w:rPr>
      </w:pPr>
      <w:r w:rsidRPr="00607370">
        <w:rPr>
          <w:rFonts w:ascii="Times New Roman" w:hAnsi="Times New Roman"/>
          <w:b/>
          <w:bCs/>
          <w:i/>
          <w:iCs/>
          <w:sz w:val="28"/>
          <w:szCs w:val="28"/>
        </w:rPr>
        <w:t>Сотрудничество с родителями</w:t>
      </w:r>
    </w:p>
    <w:p w:rsidR="00A1639B" w:rsidRPr="00607370" w:rsidRDefault="00A1639B" w:rsidP="002D0296">
      <w:pPr>
        <w:spacing w:after="0" w:line="240" w:lineRule="auto"/>
        <w:ind w:left="-567" w:firstLine="567"/>
        <w:jc w:val="both"/>
        <w:rPr>
          <w:rFonts w:ascii="Times New Roman" w:hAnsi="Times New Roman"/>
          <w:sz w:val="28"/>
          <w:szCs w:val="28"/>
        </w:rPr>
      </w:pPr>
    </w:p>
    <w:p w:rsidR="00273622" w:rsidRPr="00607370" w:rsidRDefault="00273622" w:rsidP="002D0296">
      <w:pPr>
        <w:numPr>
          <w:ilvl w:val="0"/>
          <w:numId w:val="7"/>
        </w:numPr>
        <w:spacing w:after="0" w:line="360" w:lineRule="auto"/>
        <w:ind w:left="-567" w:firstLine="567"/>
        <w:jc w:val="both"/>
        <w:rPr>
          <w:rFonts w:ascii="Times New Roman" w:hAnsi="Times New Roman"/>
          <w:sz w:val="28"/>
          <w:szCs w:val="28"/>
        </w:rPr>
      </w:pPr>
      <w:r w:rsidRPr="00607370">
        <w:rPr>
          <w:rFonts w:ascii="Times New Roman" w:hAnsi="Times New Roman"/>
          <w:sz w:val="28"/>
          <w:szCs w:val="28"/>
        </w:rPr>
        <w:t>Объявляется конкурс среди семей на лучший проект групповой лаборатории Родители (по желанию) приносят свои проекты в детский сад.</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Все проекты представляются на выставке. Лучший из них выбирается тайным голосованием (например, дети, родители, педагоги бросают бумажки с указанием номера лучшего проекта в закрытый ящик).</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В группе создается лаборатория с учетом идей семейного проекта (с участием детей и родителей). Организуется конкурс на создание эмблемы и названия лаборатории.</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Объявляется конкурс на лучшую домашнюю лабораторию. Родители приносят фотографии домашних лабораторий, детские рисунки и т.п.</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Объявляется конкурс на самое интересное летнее исследование на природе.</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Организуется сбор упаковочных (бросовых) материалов, которые используются для проведения разных опытов.</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Организуется сбор природного материала (шишек, камней, семян) для проведения исследований.</w:t>
      </w:r>
    </w:p>
    <w:p w:rsidR="00273622" w:rsidRPr="00607370" w:rsidRDefault="00273622" w:rsidP="002D0296">
      <w:pPr>
        <w:numPr>
          <w:ilvl w:val="0"/>
          <w:numId w:val="7"/>
        </w:num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t>Предоставить материалы для фотоальбома «Страна Почемучек»</w:t>
      </w:r>
    </w:p>
    <w:p w:rsidR="00273622" w:rsidRPr="00607370" w:rsidRDefault="00273622" w:rsidP="002D0296">
      <w:pPr>
        <w:spacing w:after="0" w:line="240" w:lineRule="auto"/>
        <w:ind w:left="-567" w:firstLine="567"/>
        <w:jc w:val="both"/>
        <w:rPr>
          <w:rFonts w:ascii="Times New Roman" w:hAnsi="Times New Roman"/>
          <w:sz w:val="28"/>
          <w:szCs w:val="28"/>
        </w:rPr>
      </w:pPr>
      <w:r w:rsidRPr="00607370">
        <w:rPr>
          <w:rFonts w:ascii="Times New Roman" w:hAnsi="Times New Roman"/>
          <w:sz w:val="28"/>
          <w:szCs w:val="28"/>
        </w:rPr>
        <w:lastRenderedPageBreak/>
        <w:t>Чтобы полученные знания и способности у детей закреплялись и развивались, можно предложить родителям информационный материал в родительском уголке, где предложены занятия для детей и родителей. На таких занятиях родители вместе с детьми могут рисовать картины из песка, изготавливать фигурки из гипса, украшать воздушные шарики с помощью красок, фантиков, скотча, блесток, цветной бумаги, превращая их в веселых человечков. Кроме того, можно приглашать их на занятия, на выставки детских работ и т.д.</w:t>
      </w:r>
    </w:p>
    <w:sectPr w:rsidR="00273622" w:rsidRPr="00607370" w:rsidSect="00D12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746"/>
    <w:multiLevelType w:val="multilevel"/>
    <w:tmpl w:val="F46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C101F"/>
    <w:multiLevelType w:val="multilevel"/>
    <w:tmpl w:val="3038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3350C"/>
    <w:multiLevelType w:val="multilevel"/>
    <w:tmpl w:val="3E8E5D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A92FBD"/>
    <w:multiLevelType w:val="multilevel"/>
    <w:tmpl w:val="2488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A2836"/>
    <w:multiLevelType w:val="multilevel"/>
    <w:tmpl w:val="94109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7BF561C"/>
    <w:multiLevelType w:val="multilevel"/>
    <w:tmpl w:val="81F2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24D96"/>
    <w:multiLevelType w:val="multilevel"/>
    <w:tmpl w:val="751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94E"/>
    <w:rsid w:val="00134693"/>
    <w:rsid w:val="00226D6F"/>
    <w:rsid w:val="00260075"/>
    <w:rsid w:val="00273622"/>
    <w:rsid w:val="00283A4C"/>
    <w:rsid w:val="00290E3B"/>
    <w:rsid w:val="002D0296"/>
    <w:rsid w:val="003804FC"/>
    <w:rsid w:val="003E06B4"/>
    <w:rsid w:val="00463386"/>
    <w:rsid w:val="004B2F8B"/>
    <w:rsid w:val="004C2D49"/>
    <w:rsid w:val="00607370"/>
    <w:rsid w:val="007662E1"/>
    <w:rsid w:val="007B78EF"/>
    <w:rsid w:val="00811D97"/>
    <w:rsid w:val="009A1353"/>
    <w:rsid w:val="009B47C3"/>
    <w:rsid w:val="00A1639B"/>
    <w:rsid w:val="00A57DF4"/>
    <w:rsid w:val="00C5294E"/>
    <w:rsid w:val="00CE69AB"/>
    <w:rsid w:val="00D12581"/>
    <w:rsid w:val="00D1295C"/>
    <w:rsid w:val="00D205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5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294E"/>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C5294E"/>
    <w:rPr>
      <w:rFonts w:cs="Times New Roman"/>
      <w:b/>
    </w:rPr>
  </w:style>
</w:styles>
</file>

<file path=word/webSettings.xml><?xml version="1.0" encoding="utf-8"?>
<w:webSettings xmlns:r="http://schemas.openxmlformats.org/officeDocument/2006/relationships" xmlns:w="http://schemas.openxmlformats.org/wordprocessingml/2006/main">
  <w:divs>
    <w:div w:id="972759491">
      <w:marLeft w:val="0"/>
      <w:marRight w:val="0"/>
      <w:marTop w:val="0"/>
      <w:marBottom w:val="0"/>
      <w:divBdr>
        <w:top w:val="none" w:sz="0" w:space="0" w:color="auto"/>
        <w:left w:val="none" w:sz="0" w:space="0" w:color="auto"/>
        <w:bottom w:val="none" w:sz="0" w:space="0" w:color="auto"/>
        <w:right w:val="none" w:sz="0" w:space="0" w:color="auto"/>
      </w:divBdr>
      <w:divsChild>
        <w:div w:id="972759488">
          <w:marLeft w:val="0"/>
          <w:marRight w:val="0"/>
          <w:marTop w:val="0"/>
          <w:marBottom w:val="0"/>
          <w:divBdr>
            <w:top w:val="none" w:sz="0" w:space="0" w:color="auto"/>
            <w:left w:val="none" w:sz="0" w:space="0" w:color="auto"/>
            <w:bottom w:val="none" w:sz="0" w:space="0" w:color="auto"/>
            <w:right w:val="none" w:sz="0" w:space="0" w:color="auto"/>
          </w:divBdr>
          <w:divsChild>
            <w:div w:id="972759498">
              <w:marLeft w:val="600"/>
              <w:marRight w:val="600"/>
              <w:marTop w:val="600"/>
              <w:marBottom w:val="600"/>
              <w:divBdr>
                <w:top w:val="none" w:sz="0" w:space="0" w:color="auto"/>
                <w:left w:val="none" w:sz="0" w:space="0" w:color="auto"/>
                <w:bottom w:val="none" w:sz="0" w:space="0" w:color="auto"/>
                <w:right w:val="none" w:sz="0" w:space="0" w:color="auto"/>
              </w:divBdr>
              <w:divsChild>
                <w:div w:id="972759496">
                  <w:marLeft w:val="0"/>
                  <w:marRight w:val="0"/>
                  <w:marTop w:val="0"/>
                  <w:marBottom w:val="0"/>
                  <w:divBdr>
                    <w:top w:val="none" w:sz="0" w:space="0" w:color="auto"/>
                    <w:left w:val="none" w:sz="0" w:space="0" w:color="auto"/>
                    <w:bottom w:val="none" w:sz="0" w:space="0" w:color="auto"/>
                    <w:right w:val="none" w:sz="0" w:space="0" w:color="auto"/>
                  </w:divBdr>
                  <w:divsChild>
                    <w:div w:id="972759497">
                      <w:marLeft w:val="0"/>
                      <w:marRight w:val="0"/>
                      <w:marTop w:val="0"/>
                      <w:marBottom w:val="0"/>
                      <w:divBdr>
                        <w:top w:val="none" w:sz="0" w:space="0" w:color="auto"/>
                        <w:left w:val="none" w:sz="0" w:space="0" w:color="auto"/>
                        <w:bottom w:val="none" w:sz="0" w:space="0" w:color="auto"/>
                        <w:right w:val="none" w:sz="0" w:space="0" w:color="auto"/>
                      </w:divBdr>
                      <w:divsChild>
                        <w:div w:id="972759490">
                          <w:marLeft w:val="0"/>
                          <w:marRight w:val="0"/>
                          <w:marTop w:val="0"/>
                          <w:marBottom w:val="0"/>
                          <w:divBdr>
                            <w:top w:val="none" w:sz="0" w:space="0" w:color="auto"/>
                            <w:left w:val="none" w:sz="0" w:space="0" w:color="auto"/>
                            <w:bottom w:val="none" w:sz="0" w:space="0" w:color="auto"/>
                            <w:right w:val="none" w:sz="0" w:space="0" w:color="auto"/>
                          </w:divBdr>
                          <w:divsChild>
                            <w:div w:id="972759492">
                              <w:marLeft w:val="0"/>
                              <w:marRight w:val="0"/>
                              <w:marTop w:val="0"/>
                              <w:marBottom w:val="0"/>
                              <w:divBdr>
                                <w:top w:val="none" w:sz="0" w:space="0" w:color="auto"/>
                                <w:left w:val="none" w:sz="0" w:space="0" w:color="auto"/>
                                <w:bottom w:val="none" w:sz="0" w:space="0" w:color="auto"/>
                                <w:right w:val="none" w:sz="0" w:space="0" w:color="auto"/>
                              </w:divBdr>
                              <w:divsChild>
                                <w:div w:id="972759495">
                                  <w:marLeft w:val="0"/>
                                  <w:marRight w:val="0"/>
                                  <w:marTop w:val="0"/>
                                  <w:marBottom w:val="0"/>
                                  <w:divBdr>
                                    <w:top w:val="single" w:sz="8" w:space="0" w:color="C29D86"/>
                                    <w:left w:val="single" w:sz="8" w:space="0" w:color="C29D86"/>
                                    <w:bottom w:val="single" w:sz="8" w:space="0" w:color="C29D86"/>
                                    <w:right w:val="single" w:sz="8" w:space="0" w:color="C29D86"/>
                                  </w:divBdr>
                                  <w:divsChild>
                                    <w:div w:id="972759489">
                                      <w:marLeft w:val="4560"/>
                                      <w:marRight w:val="0"/>
                                      <w:marTop w:val="0"/>
                                      <w:marBottom w:val="0"/>
                                      <w:divBdr>
                                        <w:top w:val="none" w:sz="0" w:space="0" w:color="C29D86"/>
                                        <w:left w:val="single" w:sz="8" w:space="0" w:color="C29D86"/>
                                        <w:bottom w:val="none" w:sz="0" w:space="0" w:color="C29D86"/>
                                        <w:right w:val="none" w:sz="0" w:space="0" w:color="C29D86"/>
                                      </w:divBdr>
                                      <w:divsChild>
                                        <w:div w:id="972759494">
                                          <w:marLeft w:val="0"/>
                                          <w:marRight w:val="0"/>
                                          <w:marTop w:val="0"/>
                                          <w:marBottom w:val="0"/>
                                          <w:divBdr>
                                            <w:top w:val="none" w:sz="0" w:space="0" w:color="auto"/>
                                            <w:left w:val="none" w:sz="0" w:space="0" w:color="auto"/>
                                            <w:bottom w:val="none" w:sz="0" w:space="0" w:color="auto"/>
                                            <w:right w:val="none" w:sz="0" w:space="0" w:color="auto"/>
                                          </w:divBdr>
                                          <w:divsChild>
                                            <w:div w:id="972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DS167</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6</cp:revision>
  <cp:lastPrinted>2013-02-20T00:46:00Z</cp:lastPrinted>
  <dcterms:created xsi:type="dcterms:W3CDTF">2013-02-19T00:02:00Z</dcterms:created>
  <dcterms:modified xsi:type="dcterms:W3CDTF">2016-12-14T01:10:00Z</dcterms:modified>
</cp:coreProperties>
</file>