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29" w:rsidRDefault="00666F29" w:rsidP="00666F29">
      <w:pPr>
        <w:pStyle w:val="a3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Инструкция </w:t>
      </w:r>
      <w:r>
        <w:rPr>
          <w:b/>
          <w:bCs/>
          <w:sz w:val="28"/>
          <w:szCs w:val="28"/>
        </w:rPr>
        <w:br/>
        <w:t xml:space="preserve">по организации охраны жизни и здоровья детей </w:t>
      </w:r>
      <w:r>
        <w:rPr>
          <w:b/>
          <w:bCs/>
          <w:sz w:val="28"/>
          <w:szCs w:val="28"/>
        </w:rPr>
        <w:br/>
        <w:t>в детском саду на занятиях в бассейне.</w:t>
      </w:r>
    </w:p>
    <w:bookmarkEnd w:id="0"/>
    <w:p w:rsidR="00666F29" w:rsidRDefault="00666F29" w:rsidP="00666F29">
      <w:pPr>
        <w:pStyle w:val="a3"/>
        <w:jc w:val="center"/>
        <w:rPr>
          <w:b/>
          <w:bCs/>
          <w:sz w:val="28"/>
          <w:szCs w:val="28"/>
        </w:rPr>
      </w:pPr>
    </w:p>
    <w:p w:rsidR="00666F29" w:rsidRDefault="00666F29" w:rsidP="00666F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ставит в известность медицинскую сестру и инструктора по плаванию о количестве детей в группе. Медицинская сестра проводит в группе осмотр детей (кожа, волосы).</w:t>
      </w:r>
    </w:p>
    <w:p w:rsidR="00666F29" w:rsidRDefault="00666F29" w:rsidP="00666F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бассейн детей приводит медицинская сестра и помощник воспитателя.</w:t>
      </w:r>
    </w:p>
    <w:p w:rsidR="00666F29" w:rsidRDefault="00666F29" w:rsidP="00666F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раздеваются в раздевалке и вешают вещи на крючок, надевают резиновую шапочку, берут купальные принадлежности и вместе с помощником воспитателя идут в душевую.</w:t>
      </w:r>
    </w:p>
    <w:p w:rsidR="00666F29" w:rsidRDefault="00666F29" w:rsidP="00666F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 душем дети проводят гигиенические процедуры, надевают купальники, плавки, им помогает медицинская сестра и помощник воспитателя, входят по дорожке в помещение бассейна.</w:t>
      </w:r>
    </w:p>
    <w:p w:rsidR="00666F29" w:rsidRDefault="00666F29" w:rsidP="00666F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наличие обходной дорожки по периметру ванны от 60 до 80 см и дорожки в душевой комнате – 1,5 м.</w:t>
      </w:r>
    </w:p>
    <w:p w:rsidR="00666F29" w:rsidRDefault="00666F29" w:rsidP="00666F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проводит с детьми упражнения на суше, медицинская сестра помогает ему.</w:t>
      </w:r>
    </w:p>
    <w:p w:rsidR="00666F29" w:rsidRDefault="00666F29" w:rsidP="00666F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упражнений дети по очереди подходят к лестнице и спиной спускаются в воду, держась двумя руками за поручень. Медицинская сестра и помощник воспитателя страхуют детей, инструктор находится в воде.</w:t>
      </w:r>
    </w:p>
    <w:p w:rsidR="00666F29" w:rsidRDefault="00666F29" w:rsidP="00666F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воде инструктор проводит занятие. Медицинская сестра находится у края бассейна для подстраховки детей.</w:t>
      </w:r>
    </w:p>
    <w:p w:rsidR="00666F29" w:rsidRDefault="00666F29" w:rsidP="00666F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занятия медицинская сестра и инструктор страхуют выход детей из воды. Дети выходят из воды лицом к лестнице, держась за поручень двумя руками, входят в душевую.</w:t>
      </w:r>
    </w:p>
    <w:p w:rsidR="00666F29" w:rsidRDefault="00666F29" w:rsidP="00666F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душевой дети снимают купальные принадлежности и кладут в свой мешочек, принимают гигиенический душ. Помощник воспитателя находится рядом, помогает при необходимости.</w:t>
      </w:r>
    </w:p>
    <w:p w:rsidR="00666F29" w:rsidRDefault="00666F29" w:rsidP="00666F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Инструктор, медицинская сестра и помощник воспитателя помогают детям вытереться полотенцем, надеть халат, высушить волосы под сушуаром.</w:t>
      </w:r>
    </w:p>
    <w:p w:rsidR="00666F29" w:rsidRDefault="00666F29" w:rsidP="00666F29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Помощник воспитателя помогает собрать вещи в личный мешок и сопровождает детей в группу.</w:t>
      </w:r>
    </w:p>
    <w:p w:rsidR="006F0F08" w:rsidRPr="00666F29" w:rsidRDefault="006F0F08"/>
    <w:p w:rsidR="00B327C3" w:rsidRDefault="00B327C3" w:rsidP="00B327C3">
      <w:pPr>
        <w:pStyle w:val="a3"/>
        <w:tabs>
          <w:tab w:val="left" w:pos="-825"/>
        </w:tabs>
        <w:jc w:val="center"/>
        <w:rPr>
          <w:rFonts w:eastAsia="Times New Roman"/>
          <w:b/>
          <w:bCs/>
          <w:sz w:val="28"/>
          <w:szCs w:val="28"/>
        </w:rPr>
      </w:pPr>
    </w:p>
    <w:p w:rsidR="00B327C3" w:rsidRDefault="00B327C3" w:rsidP="00B327C3">
      <w:pPr>
        <w:pStyle w:val="a3"/>
        <w:tabs>
          <w:tab w:val="left" w:pos="-825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Распределение функциональных обязанностей </w:t>
      </w:r>
    </w:p>
    <w:p w:rsidR="00B327C3" w:rsidRDefault="00B327C3" w:rsidP="00B327C3">
      <w:pPr>
        <w:pStyle w:val="a3"/>
        <w:tabs>
          <w:tab w:val="left" w:pos="-825"/>
        </w:tabs>
        <w:ind w:left="-88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(инструктор по плаванию, медицинский работник, младший воспитатель)</w:t>
      </w:r>
    </w:p>
    <w:p w:rsidR="00B327C3" w:rsidRDefault="00B327C3" w:rsidP="00B327C3">
      <w:pPr>
        <w:pStyle w:val="a3"/>
        <w:tabs>
          <w:tab w:val="left" w:pos="-825"/>
        </w:tabs>
        <w:ind w:left="-88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 посещении оздоровительного комплекса</w:t>
      </w:r>
    </w:p>
    <w:p w:rsidR="00B327C3" w:rsidRDefault="00B327C3" w:rsidP="00B327C3">
      <w:pPr>
        <w:pStyle w:val="a3"/>
        <w:tabs>
          <w:tab w:val="left" w:pos="-825"/>
        </w:tabs>
        <w:ind w:left="-885"/>
        <w:jc w:val="center"/>
        <w:rPr>
          <w:sz w:val="28"/>
          <w:szCs w:val="28"/>
        </w:rPr>
      </w:pPr>
    </w:p>
    <w:tbl>
      <w:tblPr>
        <w:tblW w:w="0" w:type="auto"/>
        <w:tblInd w:w="-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8"/>
        <w:gridCol w:w="3260"/>
        <w:gridCol w:w="2608"/>
      </w:tblGrid>
      <w:tr w:rsidR="00B327C3" w:rsidTr="00B327C3">
        <w:trPr>
          <w:trHeight w:val="1359"/>
        </w:trPr>
        <w:tc>
          <w:tcPr>
            <w:tcW w:w="40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7C3" w:rsidRPr="00B327C3" w:rsidRDefault="00B327C3" w:rsidP="00D903C2">
            <w:pPr>
              <w:pStyle w:val="a5"/>
              <w:snapToGrid w:val="0"/>
            </w:pPr>
            <w:r w:rsidRPr="00B327C3">
              <w:t>Предварительная работа к посещению оздоровительного комплекса</w:t>
            </w:r>
          </w:p>
          <w:p w:rsidR="00B327C3" w:rsidRPr="00B327C3" w:rsidRDefault="00B327C3" w:rsidP="00D903C2">
            <w:pPr>
              <w:pStyle w:val="a5"/>
              <w:snapToGrid w:val="0"/>
            </w:pPr>
            <w:r w:rsidRPr="00B327C3">
              <w:t>(медицинская сестра, младший воспитатель)</w:t>
            </w:r>
          </w:p>
          <w:p w:rsidR="00B327C3" w:rsidRPr="00B327C3" w:rsidRDefault="00B327C3" w:rsidP="00D903C2">
            <w:pPr>
              <w:pStyle w:val="a5"/>
              <w:snapToGrid w:val="0"/>
            </w:pPr>
          </w:p>
        </w:tc>
        <w:tc>
          <w:tcPr>
            <w:tcW w:w="58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27C3" w:rsidRPr="00B327C3" w:rsidRDefault="00B327C3" w:rsidP="00D903C2">
            <w:pPr>
              <w:pStyle w:val="a5"/>
              <w:snapToGrid w:val="0"/>
              <w:spacing w:after="200"/>
              <w:ind w:left="5" w:right="770"/>
            </w:pPr>
            <w:r w:rsidRPr="00B327C3">
              <w:t>Непосредственно образовательная деятельность</w:t>
            </w:r>
          </w:p>
          <w:p w:rsidR="00B327C3" w:rsidRPr="00B327C3" w:rsidRDefault="00B327C3" w:rsidP="00D903C2">
            <w:pPr>
              <w:pStyle w:val="a5"/>
              <w:snapToGrid w:val="0"/>
              <w:spacing w:after="200"/>
            </w:pPr>
            <w:r w:rsidRPr="00B327C3">
              <w:t>(инструктор по обучению плаванию)</w:t>
            </w:r>
          </w:p>
        </w:tc>
      </w:tr>
      <w:tr w:rsidR="00B327C3" w:rsidTr="00B327C3">
        <w:trPr>
          <w:trHeight w:val="153"/>
        </w:trPr>
        <w:tc>
          <w:tcPr>
            <w:tcW w:w="40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7C3" w:rsidRPr="00B327C3" w:rsidRDefault="00B327C3" w:rsidP="00D903C2">
            <w:pPr>
              <w:snapToGrid w:val="0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7C3" w:rsidRPr="00B327C3" w:rsidRDefault="00B327C3" w:rsidP="00D903C2">
            <w:pPr>
              <w:pStyle w:val="a5"/>
              <w:snapToGrid w:val="0"/>
              <w:spacing w:after="200"/>
            </w:pPr>
            <w:r w:rsidRPr="00B327C3">
              <w:t>Средний возраст</w:t>
            </w: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27C3" w:rsidRPr="00B327C3" w:rsidRDefault="00B327C3" w:rsidP="00D903C2">
            <w:pPr>
              <w:pStyle w:val="a5"/>
              <w:snapToGrid w:val="0"/>
              <w:spacing w:after="200"/>
            </w:pPr>
            <w:r w:rsidRPr="00B327C3">
              <w:t>Старший и подготовительный возраст</w:t>
            </w:r>
          </w:p>
        </w:tc>
      </w:tr>
      <w:tr w:rsidR="00B327C3" w:rsidTr="00B327C3">
        <w:trPr>
          <w:trHeight w:val="1311"/>
        </w:trPr>
        <w:tc>
          <w:tcPr>
            <w:tcW w:w="403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7C3" w:rsidRPr="00B327C3" w:rsidRDefault="00B327C3" w:rsidP="00B327C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before="28" w:after="28" w:line="100" w:lineRule="atLeast"/>
              <w:rPr>
                <w:rFonts w:eastAsia="Times New Roman"/>
              </w:rPr>
            </w:pPr>
            <w:r w:rsidRPr="00B327C3">
              <w:rPr>
                <w:rFonts w:eastAsia="Times New Roman"/>
              </w:rPr>
              <w:t>Медицинский осмотр детей, подготовка к НОД по плаванию.</w:t>
            </w:r>
          </w:p>
          <w:p w:rsidR="00B327C3" w:rsidRPr="00B327C3" w:rsidRDefault="00B327C3" w:rsidP="00B327C3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before="28" w:after="28" w:line="100" w:lineRule="atLeast"/>
              <w:rPr>
                <w:rFonts w:eastAsia="Times New Roman"/>
              </w:rPr>
            </w:pPr>
            <w:r w:rsidRPr="00B327C3">
              <w:rPr>
                <w:rFonts w:eastAsia="Times New Roman"/>
              </w:rPr>
              <w:t xml:space="preserve">Подготовка к НОД в бассейне (переодевание). Ознакомление (напоминание) с правилами безопасности поведения в оздоровительном комплексе: </w:t>
            </w:r>
          </w:p>
          <w:p w:rsidR="00B327C3" w:rsidRPr="00B327C3" w:rsidRDefault="00B327C3" w:rsidP="00D903C2">
            <w:pPr>
              <w:snapToGrid w:val="0"/>
              <w:spacing w:before="28" w:after="28" w:line="100" w:lineRule="atLeast"/>
              <w:rPr>
                <w:rFonts w:eastAsia="Times New Roman"/>
              </w:rPr>
            </w:pPr>
            <w:r w:rsidRPr="00B327C3">
              <w:rPr>
                <w:rFonts w:eastAsia="Times New Roman"/>
              </w:rPr>
              <w:t>во время нахождения на суше и в чаше бассейна.</w:t>
            </w:r>
          </w:p>
          <w:p w:rsidR="00B327C3" w:rsidRPr="00B327C3" w:rsidRDefault="00B327C3" w:rsidP="00B327C3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before="28" w:after="28" w:line="100" w:lineRule="atLeast"/>
              <w:rPr>
                <w:rFonts w:eastAsia="Times New Roman"/>
              </w:rPr>
            </w:pPr>
            <w:r w:rsidRPr="00B327C3">
              <w:rPr>
                <w:rFonts w:eastAsia="Times New Roman"/>
              </w:rPr>
              <w:t>Переодевание. Сушка волос.</w:t>
            </w:r>
          </w:p>
        </w:tc>
        <w:tc>
          <w:tcPr>
            <w:tcW w:w="58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27C3" w:rsidRPr="00B327C3" w:rsidRDefault="00B327C3" w:rsidP="00D903C2">
            <w:pPr>
              <w:snapToGrid w:val="0"/>
              <w:spacing w:before="28" w:after="28" w:line="100" w:lineRule="atLeast"/>
              <w:rPr>
                <w:rFonts w:eastAsia="Times New Roman"/>
              </w:rPr>
            </w:pPr>
            <w:r w:rsidRPr="00B327C3">
              <w:rPr>
                <w:rFonts w:eastAsia="Times New Roman"/>
              </w:rPr>
              <w:t>Разминка на суше. Упражнения: общеразвивающие, дыхательные, на укрепление осанки и подготовительные плавательные.</w:t>
            </w:r>
          </w:p>
          <w:p w:rsidR="00B327C3" w:rsidRPr="00B327C3" w:rsidRDefault="00B327C3" w:rsidP="00D903C2">
            <w:pPr>
              <w:snapToGrid w:val="0"/>
              <w:spacing w:before="28" w:after="28" w:line="100" w:lineRule="atLeast"/>
              <w:rPr>
                <w:rFonts w:eastAsia="Times New Roman"/>
              </w:rPr>
            </w:pPr>
          </w:p>
        </w:tc>
      </w:tr>
      <w:tr w:rsidR="00B327C3" w:rsidTr="00B327C3">
        <w:trPr>
          <w:trHeight w:val="153"/>
        </w:trPr>
        <w:tc>
          <w:tcPr>
            <w:tcW w:w="40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7C3" w:rsidRPr="00B327C3" w:rsidRDefault="00B327C3" w:rsidP="00D903C2">
            <w:pPr>
              <w:snapToGrid w:val="0"/>
            </w:pPr>
          </w:p>
        </w:tc>
        <w:tc>
          <w:tcPr>
            <w:tcW w:w="58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27C3" w:rsidRPr="00B327C3" w:rsidRDefault="00B327C3" w:rsidP="00D903C2">
            <w:pPr>
              <w:snapToGrid w:val="0"/>
              <w:spacing w:before="28" w:after="28" w:line="100" w:lineRule="atLeast"/>
              <w:rPr>
                <w:rFonts w:eastAsia="Times New Roman"/>
              </w:rPr>
            </w:pPr>
            <w:r w:rsidRPr="00B327C3">
              <w:rPr>
                <w:rFonts w:eastAsia="Times New Roman"/>
              </w:rPr>
              <w:t>Водные гигиенические процедуры (душ).</w:t>
            </w:r>
          </w:p>
          <w:p w:rsidR="00B327C3" w:rsidRPr="00B327C3" w:rsidRDefault="00B327C3" w:rsidP="00D903C2">
            <w:pPr>
              <w:snapToGrid w:val="0"/>
              <w:spacing w:before="28" w:after="28" w:line="100" w:lineRule="atLeast"/>
              <w:rPr>
                <w:rFonts w:eastAsia="Times New Roman"/>
              </w:rPr>
            </w:pPr>
          </w:p>
        </w:tc>
      </w:tr>
      <w:tr w:rsidR="00B327C3" w:rsidTr="00B327C3">
        <w:trPr>
          <w:trHeight w:val="153"/>
        </w:trPr>
        <w:tc>
          <w:tcPr>
            <w:tcW w:w="40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7C3" w:rsidRPr="00B327C3" w:rsidRDefault="00B327C3" w:rsidP="00D903C2">
            <w:pPr>
              <w:snapToGrid w:val="0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7C3" w:rsidRPr="00B327C3" w:rsidRDefault="00B327C3" w:rsidP="00D903C2">
            <w:pPr>
              <w:snapToGrid w:val="0"/>
              <w:spacing w:before="28" w:after="28" w:line="100" w:lineRule="atLeast"/>
              <w:rPr>
                <w:rFonts w:eastAsia="Times New Roman"/>
              </w:rPr>
            </w:pPr>
            <w:r w:rsidRPr="00B327C3">
              <w:rPr>
                <w:rFonts w:eastAsia="Times New Roman"/>
              </w:rPr>
              <w:t>НОД в воде. Разминка в воде. Упражнения для обучения плаванию. Игры в воде.</w:t>
            </w:r>
          </w:p>
          <w:p w:rsidR="00B327C3" w:rsidRPr="00B327C3" w:rsidRDefault="00B327C3" w:rsidP="00D903C2">
            <w:pPr>
              <w:snapToGrid w:val="0"/>
              <w:spacing w:before="28" w:after="28" w:line="100" w:lineRule="atLeast"/>
              <w:rPr>
                <w:rFonts w:eastAsia="Times New Roman"/>
              </w:rPr>
            </w:pP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27C3" w:rsidRPr="00B327C3" w:rsidRDefault="00B327C3" w:rsidP="00D903C2">
            <w:pPr>
              <w:snapToGrid w:val="0"/>
              <w:spacing w:before="28" w:after="28" w:line="100" w:lineRule="atLeast"/>
              <w:rPr>
                <w:rFonts w:eastAsia="Times New Roman"/>
              </w:rPr>
            </w:pPr>
            <w:r w:rsidRPr="00B327C3">
              <w:rPr>
                <w:rFonts w:eastAsia="Times New Roman"/>
              </w:rPr>
              <w:t>НОД в воде. Разминка в воде. Упражнения для обучения плаванию. Игры в воде. Восстанавливающие упражнения.</w:t>
            </w:r>
          </w:p>
        </w:tc>
      </w:tr>
      <w:tr w:rsidR="00B327C3" w:rsidTr="00B327C3">
        <w:trPr>
          <w:trHeight w:val="153"/>
        </w:trPr>
        <w:tc>
          <w:tcPr>
            <w:tcW w:w="40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7C3" w:rsidRPr="00B327C3" w:rsidRDefault="00B327C3" w:rsidP="00D903C2">
            <w:pPr>
              <w:snapToGrid w:val="0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7C3" w:rsidRPr="00B327C3" w:rsidRDefault="00B327C3" w:rsidP="00D903C2">
            <w:pPr>
              <w:snapToGrid w:val="0"/>
              <w:spacing w:before="28" w:after="28" w:line="100" w:lineRule="atLeast"/>
              <w:rPr>
                <w:rFonts w:eastAsia="Times New Roman"/>
              </w:rPr>
            </w:pPr>
            <w:r w:rsidRPr="00B327C3">
              <w:rPr>
                <w:rFonts w:eastAsia="Times New Roman"/>
              </w:rPr>
              <w:t>Выход из воды, водные гигиенические процедуры.</w:t>
            </w:r>
          </w:p>
          <w:p w:rsidR="00B327C3" w:rsidRPr="00B327C3" w:rsidRDefault="00B327C3" w:rsidP="00D903C2">
            <w:pPr>
              <w:snapToGrid w:val="0"/>
              <w:spacing w:before="28" w:after="28" w:line="100" w:lineRule="atLeast"/>
              <w:rPr>
                <w:rFonts w:eastAsia="Times New Roman"/>
              </w:rPr>
            </w:pPr>
          </w:p>
        </w:tc>
        <w:tc>
          <w:tcPr>
            <w:tcW w:w="26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27C3" w:rsidRPr="00B327C3" w:rsidRDefault="00B327C3" w:rsidP="00D903C2">
            <w:pPr>
              <w:snapToGrid w:val="0"/>
              <w:spacing w:before="28" w:after="28" w:line="100" w:lineRule="atLeast"/>
              <w:rPr>
                <w:rFonts w:eastAsia="Times New Roman"/>
              </w:rPr>
            </w:pPr>
            <w:r w:rsidRPr="00B327C3">
              <w:rPr>
                <w:rFonts w:eastAsia="Times New Roman"/>
              </w:rPr>
              <w:t>Выход из воды, водные гигиенические процедуры.</w:t>
            </w:r>
          </w:p>
        </w:tc>
      </w:tr>
      <w:tr w:rsidR="00B327C3" w:rsidTr="00B327C3">
        <w:trPr>
          <w:trHeight w:val="153"/>
        </w:trPr>
        <w:tc>
          <w:tcPr>
            <w:tcW w:w="40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27C3" w:rsidRPr="00B327C3" w:rsidRDefault="00B327C3" w:rsidP="00D903C2">
            <w:pPr>
              <w:snapToGrid w:val="0"/>
            </w:pPr>
          </w:p>
        </w:tc>
        <w:tc>
          <w:tcPr>
            <w:tcW w:w="58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27C3" w:rsidRPr="00B327C3" w:rsidRDefault="00B327C3" w:rsidP="00D903C2">
            <w:pPr>
              <w:snapToGrid w:val="0"/>
              <w:spacing w:before="28" w:after="28" w:line="100" w:lineRule="atLeast"/>
              <w:rPr>
                <w:rFonts w:eastAsia="Times New Roman"/>
              </w:rPr>
            </w:pPr>
            <w:r w:rsidRPr="00B327C3">
              <w:rPr>
                <w:rFonts w:eastAsia="Times New Roman"/>
              </w:rPr>
              <w:t xml:space="preserve">Отдых после занятий (в сауне; </w:t>
            </w:r>
            <w:proofErr w:type="spellStart"/>
            <w:r w:rsidRPr="00B327C3">
              <w:rPr>
                <w:rFonts w:eastAsia="Times New Roman"/>
              </w:rPr>
              <w:t>фиточай</w:t>
            </w:r>
            <w:proofErr w:type="spellEnd"/>
            <w:r w:rsidRPr="00B327C3">
              <w:rPr>
                <w:rFonts w:eastAsia="Times New Roman"/>
              </w:rPr>
              <w:t xml:space="preserve">). </w:t>
            </w:r>
          </w:p>
          <w:p w:rsidR="00B327C3" w:rsidRPr="00B327C3" w:rsidRDefault="00B327C3" w:rsidP="00D903C2">
            <w:pPr>
              <w:snapToGrid w:val="0"/>
              <w:spacing w:before="28" w:after="28" w:line="100" w:lineRule="atLeast"/>
              <w:rPr>
                <w:rFonts w:eastAsia="Times New Roman"/>
              </w:rPr>
            </w:pPr>
            <w:r w:rsidRPr="00B327C3">
              <w:rPr>
                <w:rFonts w:eastAsia="Times New Roman"/>
              </w:rPr>
              <w:t>Свободное общение.</w:t>
            </w:r>
          </w:p>
        </w:tc>
      </w:tr>
    </w:tbl>
    <w:p w:rsidR="00666F29" w:rsidRPr="00666F29" w:rsidRDefault="00666F29"/>
    <w:sectPr w:rsidR="00666F29" w:rsidRPr="00666F29" w:rsidSect="00B3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6B23919"/>
    <w:multiLevelType w:val="hybridMultilevel"/>
    <w:tmpl w:val="4BE2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29"/>
    <w:rsid w:val="004A09F1"/>
    <w:rsid w:val="00666F29"/>
    <w:rsid w:val="006F0F08"/>
    <w:rsid w:val="00B3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6F29"/>
    <w:pPr>
      <w:widowControl w:val="0"/>
      <w:suppressAutoHyphens/>
      <w:spacing w:after="120" w:line="240" w:lineRule="auto"/>
    </w:pPr>
    <w:rPr>
      <w:rFonts w:eastAsia="Andale Sans UI"/>
      <w:kern w:val="1"/>
    </w:rPr>
  </w:style>
  <w:style w:type="character" w:customStyle="1" w:styleId="a4">
    <w:name w:val="Основной текст Знак"/>
    <w:basedOn w:val="a0"/>
    <w:link w:val="a3"/>
    <w:rsid w:val="00666F29"/>
    <w:rPr>
      <w:rFonts w:eastAsia="Andale Sans UI"/>
      <w:kern w:val="1"/>
    </w:rPr>
  </w:style>
  <w:style w:type="paragraph" w:customStyle="1" w:styleId="a5">
    <w:name w:val="Содержимое таблицы"/>
    <w:basedOn w:val="a"/>
    <w:rsid w:val="00B327C3"/>
    <w:pPr>
      <w:widowControl w:val="0"/>
      <w:suppressLineNumbers/>
      <w:suppressAutoHyphens/>
      <w:spacing w:after="0" w:line="240" w:lineRule="auto"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6F29"/>
    <w:pPr>
      <w:widowControl w:val="0"/>
      <w:suppressAutoHyphens/>
      <w:spacing w:after="120" w:line="240" w:lineRule="auto"/>
    </w:pPr>
    <w:rPr>
      <w:rFonts w:eastAsia="Andale Sans UI"/>
      <w:kern w:val="1"/>
    </w:rPr>
  </w:style>
  <w:style w:type="character" w:customStyle="1" w:styleId="a4">
    <w:name w:val="Основной текст Знак"/>
    <w:basedOn w:val="a0"/>
    <w:link w:val="a3"/>
    <w:rsid w:val="00666F29"/>
    <w:rPr>
      <w:rFonts w:eastAsia="Andale Sans UI"/>
      <w:kern w:val="1"/>
    </w:rPr>
  </w:style>
  <w:style w:type="paragraph" w:customStyle="1" w:styleId="a5">
    <w:name w:val="Содержимое таблицы"/>
    <w:basedOn w:val="a"/>
    <w:rsid w:val="00B327C3"/>
    <w:pPr>
      <w:widowControl w:val="0"/>
      <w:suppressLineNumbers/>
      <w:suppressAutoHyphens/>
      <w:spacing w:after="0" w:line="240" w:lineRule="auto"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Чупакабра</cp:lastModifiedBy>
  <cp:revision>2</cp:revision>
  <dcterms:created xsi:type="dcterms:W3CDTF">2015-11-30T01:13:00Z</dcterms:created>
  <dcterms:modified xsi:type="dcterms:W3CDTF">2015-11-30T01:13:00Z</dcterms:modified>
</cp:coreProperties>
</file>